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B060C" w:rsidRPr="00F44DBF" w:rsidTr="00DB060C">
        <w:tc>
          <w:tcPr>
            <w:tcW w:w="5103" w:type="dxa"/>
          </w:tcPr>
          <w:p w:rsidR="00DB060C" w:rsidRPr="00F44DBF" w:rsidRDefault="00DB060C" w:rsidP="00AF33F5">
            <w:pPr>
              <w:widowControl w:val="0"/>
              <w:spacing w:after="200" w:line="276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536" w:type="dxa"/>
          </w:tcPr>
          <w:p w:rsidR="00DB060C" w:rsidRDefault="00DB060C" w:rsidP="00DB060C">
            <w:pPr>
              <w:widowControl w:val="0"/>
              <w:rPr>
                <w:sz w:val="28"/>
                <w:szCs w:val="28"/>
              </w:rPr>
            </w:pPr>
            <w:bookmarkStart w:id="0" w:name="Par35"/>
            <w:bookmarkEnd w:id="0"/>
            <w:r w:rsidRPr="00F44DBF">
              <w:rPr>
                <w:sz w:val="28"/>
                <w:szCs w:val="28"/>
              </w:rPr>
              <w:t>Приложение</w:t>
            </w:r>
          </w:p>
          <w:p w:rsidR="00DB060C" w:rsidRPr="00F44DBF" w:rsidRDefault="00DB060C" w:rsidP="00DB060C">
            <w:pPr>
              <w:widowControl w:val="0"/>
              <w:rPr>
                <w:sz w:val="28"/>
                <w:szCs w:val="28"/>
              </w:rPr>
            </w:pPr>
          </w:p>
          <w:p w:rsidR="00DB060C" w:rsidRPr="00F44DBF" w:rsidRDefault="00DB060C" w:rsidP="00DB060C">
            <w:pPr>
              <w:widowControl w:val="0"/>
              <w:rPr>
                <w:sz w:val="28"/>
                <w:szCs w:val="28"/>
              </w:rPr>
            </w:pPr>
            <w:r w:rsidRPr="00F44DBF">
              <w:rPr>
                <w:sz w:val="28"/>
                <w:szCs w:val="28"/>
              </w:rPr>
              <w:t>УТВЕРЖДЕНА</w:t>
            </w:r>
          </w:p>
          <w:p w:rsidR="00DB060C" w:rsidRPr="00F44DBF" w:rsidRDefault="00DB060C" w:rsidP="00DB060C">
            <w:pPr>
              <w:widowControl w:val="0"/>
              <w:rPr>
                <w:sz w:val="28"/>
                <w:szCs w:val="28"/>
              </w:rPr>
            </w:pPr>
            <w:r w:rsidRPr="00F44DBF">
              <w:rPr>
                <w:sz w:val="28"/>
                <w:szCs w:val="28"/>
              </w:rPr>
              <w:t>постановлением администрации</w:t>
            </w:r>
          </w:p>
          <w:p w:rsidR="00DB060C" w:rsidRPr="00F44DBF" w:rsidRDefault="00DB060C" w:rsidP="00DB060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Николенского</w:t>
            </w:r>
            <w:r w:rsidRPr="00580982">
              <w:rPr>
                <w:sz w:val="28"/>
                <w:szCs w:val="28"/>
              </w:rPr>
              <w:t xml:space="preserve"> сельского </w:t>
            </w:r>
            <w:r>
              <w:rPr>
                <w:sz w:val="28"/>
                <w:szCs w:val="28"/>
              </w:rPr>
              <w:t>п</w:t>
            </w:r>
            <w:r w:rsidRPr="00F44DBF">
              <w:rPr>
                <w:sz w:val="28"/>
                <w:szCs w:val="28"/>
              </w:rPr>
              <w:t>оселения Гулькевичского района</w:t>
            </w:r>
          </w:p>
          <w:p w:rsidR="00DB060C" w:rsidRPr="00F44DBF" w:rsidRDefault="00DB060C" w:rsidP="00DB060C">
            <w:pPr>
              <w:widowControl w:val="0"/>
              <w:rPr>
                <w:sz w:val="28"/>
                <w:szCs w:val="28"/>
                <w:u w:val="single"/>
              </w:rPr>
            </w:pPr>
            <w:r w:rsidRPr="00F44DBF">
              <w:rPr>
                <w:sz w:val="28"/>
                <w:szCs w:val="28"/>
              </w:rPr>
              <w:t>от</w:t>
            </w:r>
            <w:r w:rsidRPr="005809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20.12.2024</w:t>
            </w:r>
            <w:r w:rsidRPr="00580982">
              <w:rPr>
                <w:sz w:val="28"/>
                <w:szCs w:val="28"/>
              </w:rPr>
              <w:t xml:space="preserve"> № </w:t>
            </w:r>
            <w:r w:rsidR="006505EE">
              <w:rPr>
                <w:sz w:val="28"/>
                <w:szCs w:val="28"/>
              </w:rPr>
              <w:t>89</w:t>
            </w:r>
          </w:p>
        </w:tc>
      </w:tr>
    </w:tbl>
    <w:p w:rsidR="00DB060C" w:rsidRPr="00F44DBF" w:rsidRDefault="00DB060C" w:rsidP="00DB060C">
      <w:pPr>
        <w:jc w:val="center"/>
        <w:rPr>
          <w:sz w:val="28"/>
          <w:szCs w:val="28"/>
        </w:rPr>
      </w:pPr>
    </w:p>
    <w:p w:rsidR="00DB060C" w:rsidRPr="00F44DBF" w:rsidRDefault="00DB060C" w:rsidP="00DB060C">
      <w:pPr>
        <w:jc w:val="center"/>
        <w:rPr>
          <w:color w:val="000000"/>
          <w:sz w:val="28"/>
          <w:szCs w:val="28"/>
          <w:shd w:val="clear" w:color="auto" w:fill="FFFFFF"/>
        </w:rPr>
      </w:pPr>
      <w:bookmarkStart w:id="1" w:name="_GoBack"/>
      <w:bookmarkEnd w:id="1"/>
    </w:p>
    <w:p w:rsidR="00DB060C" w:rsidRPr="00F44DBF" w:rsidRDefault="00DB060C" w:rsidP="00DB060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 w:rsidRPr="00F44DBF">
        <w:rPr>
          <w:b/>
          <w:color w:val="000000"/>
          <w:sz w:val="28"/>
          <w:szCs w:val="28"/>
          <w:shd w:val="clear" w:color="auto" w:fill="FFFFFF"/>
        </w:rPr>
        <w:t>ПРОГРАММА</w:t>
      </w:r>
    </w:p>
    <w:p w:rsidR="00DB060C" w:rsidRPr="00F44DBF" w:rsidRDefault="00DB060C" w:rsidP="00DB060C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F44DBF">
        <w:rPr>
          <w:b/>
          <w:color w:val="000000"/>
          <w:sz w:val="28"/>
          <w:szCs w:val="28"/>
          <w:shd w:val="clear" w:color="auto" w:fill="FFFFFF"/>
        </w:rPr>
        <w:t xml:space="preserve">профилактики рисков причинения вреда (ущерба) охраняемым законом ценностям </w:t>
      </w:r>
      <w:r w:rsidRPr="00F44DBF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DB060C" w:rsidRPr="00F44DBF" w:rsidRDefault="00DB060C" w:rsidP="00DB060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F44DBF">
        <w:rPr>
          <w:b/>
          <w:sz w:val="28"/>
          <w:szCs w:val="28"/>
        </w:rPr>
        <w:t xml:space="preserve">в границах населенных пунктов </w:t>
      </w:r>
      <w:r>
        <w:rPr>
          <w:b/>
          <w:sz w:val="28"/>
          <w:szCs w:val="28"/>
        </w:rPr>
        <w:t xml:space="preserve">Николенского сельского </w:t>
      </w:r>
      <w:r w:rsidRPr="00F44DBF">
        <w:rPr>
          <w:b/>
          <w:sz w:val="28"/>
          <w:szCs w:val="28"/>
        </w:rPr>
        <w:t xml:space="preserve">поселения Гулькевичского района </w:t>
      </w:r>
      <w:r w:rsidRPr="00F44DBF">
        <w:rPr>
          <w:b/>
          <w:color w:val="000000"/>
          <w:sz w:val="28"/>
          <w:szCs w:val="28"/>
          <w:shd w:val="clear" w:color="auto" w:fill="FFFFFF"/>
        </w:rPr>
        <w:t>на 202</w:t>
      </w:r>
      <w:r>
        <w:rPr>
          <w:b/>
          <w:color w:val="000000"/>
          <w:sz w:val="28"/>
          <w:szCs w:val="28"/>
          <w:shd w:val="clear" w:color="auto" w:fill="FFFFFF"/>
        </w:rPr>
        <w:t>5</w:t>
      </w:r>
      <w:r w:rsidRPr="00F44DBF">
        <w:rPr>
          <w:b/>
          <w:color w:val="000000"/>
          <w:sz w:val="28"/>
          <w:szCs w:val="28"/>
          <w:shd w:val="clear" w:color="auto" w:fill="FFFFFF"/>
        </w:rPr>
        <w:t xml:space="preserve"> год </w:t>
      </w:r>
    </w:p>
    <w:p w:rsidR="00DB060C" w:rsidRPr="00F44DBF" w:rsidRDefault="00DB060C" w:rsidP="00DB060C">
      <w:pPr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I. Анализ текущего состояния осуществления муниципального контроля </w:t>
      </w:r>
      <w:r w:rsidRPr="00F44DBF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 xml:space="preserve">Николенского сельского </w:t>
      </w:r>
      <w:r w:rsidRPr="00F44DBF">
        <w:rPr>
          <w:sz w:val="28"/>
          <w:szCs w:val="28"/>
        </w:rPr>
        <w:t>поселения Гулькевичского района</w:t>
      </w:r>
      <w:r w:rsidRPr="00F44DBF">
        <w:rPr>
          <w:color w:val="000000"/>
          <w:sz w:val="28"/>
          <w:szCs w:val="28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DB060C" w:rsidRPr="00F44DBF" w:rsidRDefault="00DB060C" w:rsidP="00DB060C">
      <w:pPr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1.1. Программа профилактики </w:t>
      </w:r>
      <w:r w:rsidRPr="00F44DBF">
        <w:rPr>
          <w:color w:val="000000"/>
          <w:sz w:val="28"/>
          <w:szCs w:val="28"/>
          <w:shd w:val="clear" w:color="auto" w:fill="FFFFFF"/>
        </w:rPr>
        <w:t xml:space="preserve">рисков причинения вреда (ущерба) охраняемым законом ценностям </w:t>
      </w:r>
      <w:r w:rsidRPr="00F44DBF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 xml:space="preserve">Николенского сельского </w:t>
      </w:r>
      <w:r w:rsidRPr="00F44DBF">
        <w:rPr>
          <w:sz w:val="28"/>
          <w:szCs w:val="28"/>
        </w:rPr>
        <w:t xml:space="preserve">поселения Гулькевичского района </w:t>
      </w:r>
      <w:r w:rsidRPr="00F44DBF">
        <w:rPr>
          <w:color w:val="000000"/>
          <w:sz w:val="28"/>
          <w:szCs w:val="28"/>
          <w:shd w:val="clear" w:color="auto" w:fill="FFFFFF"/>
        </w:rPr>
        <w:t>на 202</w:t>
      </w:r>
      <w:r>
        <w:rPr>
          <w:color w:val="000000"/>
          <w:sz w:val="28"/>
          <w:szCs w:val="28"/>
          <w:shd w:val="clear" w:color="auto" w:fill="FFFFFF"/>
        </w:rPr>
        <w:t>5</w:t>
      </w:r>
      <w:r w:rsidRPr="00F44DBF">
        <w:rPr>
          <w:color w:val="000000"/>
          <w:sz w:val="28"/>
          <w:szCs w:val="28"/>
          <w:shd w:val="clear" w:color="auto" w:fill="FFFFFF"/>
        </w:rPr>
        <w:t xml:space="preserve"> год (далее – программа профилактики) </w:t>
      </w:r>
      <w:r w:rsidRPr="00F44DBF">
        <w:rPr>
          <w:color w:val="000000"/>
          <w:sz w:val="28"/>
          <w:szCs w:val="28"/>
        </w:rPr>
        <w:t>разработана в соответствии с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B060C" w:rsidRPr="00F44DBF" w:rsidRDefault="00DB060C" w:rsidP="00DB060C">
      <w:pPr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1.2. Программа профилактики направлена на информирование контролируемых лиц и иных заинтересованных лиц по вопросам соблюдения обязательных требований.</w:t>
      </w:r>
    </w:p>
    <w:p w:rsidR="00DB060C" w:rsidRPr="00F44DBF" w:rsidRDefault="00DB060C" w:rsidP="00DB060C">
      <w:pPr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1.3. Контролируемые лица - юридические лица, индивидуальные предприниматели, граждане.</w:t>
      </w:r>
    </w:p>
    <w:p w:rsidR="00DB060C" w:rsidRPr="00F44DBF" w:rsidRDefault="00DB060C" w:rsidP="00DB060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1.4. </w:t>
      </w:r>
      <w:r w:rsidRPr="00F44DBF">
        <w:rPr>
          <w:rFonts w:eastAsia="Calibri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DB060C" w:rsidRPr="00F44DBF" w:rsidRDefault="00DB060C" w:rsidP="00DB060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2" w:name="sub_31051"/>
      <w:r w:rsidRPr="00F44DBF">
        <w:rPr>
          <w:rFonts w:eastAsia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DB060C" w:rsidRPr="00F44DBF" w:rsidRDefault="00DB060C" w:rsidP="00DB060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3" w:name="sub_310511"/>
      <w:bookmarkEnd w:id="2"/>
      <w:r w:rsidRPr="00F44DBF">
        <w:rPr>
          <w:rFonts w:eastAsia="Calibri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B060C" w:rsidRPr="00F44DBF" w:rsidRDefault="00DB060C" w:rsidP="00DB060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4" w:name="sub_310512"/>
      <w:bookmarkEnd w:id="3"/>
      <w:r w:rsidRPr="00F44DBF">
        <w:rPr>
          <w:rFonts w:eastAsia="Calibri"/>
          <w:sz w:val="28"/>
          <w:szCs w:val="28"/>
        </w:rPr>
        <w:t xml:space="preserve">к осуществлению работ по капитальному ремонту, ремонту и содержанию автомобильных дорог общего пользования и искусственных дорожных </w:t>
      </w:r>
      <w:r w:rsidRPr="00F44DBF">
        <w:rPr>
          <w:rFonts w:eastAsia="Calibri"/>
          <w:sz w:val="28"/>
          <w:szCs w:val="28"/>
        </w:rPr>
        <w:lastRenderedPageBreak/>
        <w:t>сооружений</w:t>
      </w:r>
      <w:bookmarkEnd w:id="4"/>
      <w:r w:rsidRPr="00F44DBF">
        <w:rPr>
          <w:rFonts w:eastAsia="Calibri"/>
          <w:sz w:val="28"/>
          <w:szCs w:val="28"/>
        </w:rPr>
        <w:t xml:space="preserve">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B060C" w:rsidRPr="00F44DBF" w:rsidRDefault="00DB060C" w:rsidP="00DB060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5" w:name="sub_31052"/>
      <w:r w:rsidRPr="00F44DBF">
        <w:rPr>
          <w:rFonts w:eastAsia="Calibri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</w:t>
      </w:r>
      <w:bookmarkEnd w:id="5"/>
      <w:r w:rsidRPr="00F44DBF">
        <w:rPr>
          <w:rFonts w:eastAsia="Calibri"/>
          <w:sz w:val="28"/>
          <w:szCs w:val="28"/>
        </w:rPr>
        <w:t>регулярных перевозок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44DBF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1.5. </w:t>
      </w:r>
      <w:r>
        <w:rPr>
          <w:color w:val="000000"/>
          <w:sz w:val="28"/>
          <w:szCs w:val="28"/>
        </w:rPr>
        <w:t xml:space="preserve">В </w:t>
      </w:r>
      <w:r w:rsidRPr="00F44DBF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F44DBF">
        <w:rPr>
          <w:color w:val="000000"/>
          <w:sz w:val="28"/>
          <w:szCs w:val="28"/>
        </w:rPr>
        <w:t xml:space="preserve"> году администрацией </w:t>
      </w:r>
      <w:r>
        <w:rPr>
          <w:color w:val="000000"/>
          <w:sz w:val="28"/>
          <w:szCs w:val="28"/>
        </w:rPr>
        <w:t xml:space="preserve">Николенского сельского </w:t>
      </w:r>
      <w:r w:rsidRPr="00F44DBF">
        <w:rPr>
          <w:color w:val="000000"/>
          <w:sz w:val="28"/>
          <w:szCs w:val="28"/>
        </w:rPr>
        <w:t xml:space="preserve">поселения Гулькевичского района основная работа была направлена на предупреждение нарушений контролируемыми лицами обязательных требований, требований, установленных муниципальными правовыми актами на автомобильном транспорте, устранения причин, факторов и условий, способствующих указанным нарушениям. Обеспечено размещение на официальном сайте администрации </w:t>
      </w:r>
      <w:r>
        <w:rPr>
          <w:color w:val="000000"/>
          <w:sz w:val="28"/>
          <w:szCs w:val="28"/>
        </w:rPr>
        <w:t xml:space="preserve">Николенского сельского </w:t>
      </w:r>
      <w:r w:rsidRPr="00F44DBF">
        <w:rPr>
          <w:color w:val="000000"/>
          <w:sz w:val="28"/>
          <w:szCs w:val="28"/>
        </w:rPr>
        <w:t xml:space="preserve">поселения Гулькевичского района в информационно-телекоммуникационной сети «Интернет» информации, содержащей положения обязательных требований, установленных законодательством. Информирование юридических и физических лиц, индивидуальных предпринимателей осуществляется в том числе посредством обобщения практики, полезной информации, проводятся ознакомительные беседы по вопросам соблюдения установленных требований. На регулярной основе проводятся консультации в ходе личных приемов,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 и различных мессенджеров. Ежегодный план проведения плановых проверок юридических лиц и индивидуальных предпринимателей на основании ст. 9 Федерального закона от 26 декабря              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F44DBF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sz w:val="28"/>
          <w:szCs w:val="28"/>
        </w:rPr>
        <w:t xml:space="preserve">Николенского сельского </w:t>
      </w:r>
      <w:r w:rsidRPr="00F44DBF">
        <w:rPr>
          <w:sz w:val="28"/>
          <w:szCs w:val="28"/>
        </w:rPr>
        <w:t>поселения Гулькевичского района</w:t>
      </w:r>
      <w:r w:rsidRPr="00F44DBF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4</w:t>
      </w:r>
      <w:r w:rsidRPr="00F44DBF">
        <w:rPr>
          <w:color w:val="000000"/>
          <w:sz w:val="28"/>
          <w:szCs w:val="28"/>
        </w:rPr>
        <w:t xml:space="preserve"> год не утверждался.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1.6. Основные проблемы, на решение которых будет направлена программа профилактики: формирование модели социально ответственного, добросовестного, правомерного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 и консультирования.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II. Цели и задачи реализации программы профилактики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2.1. Программа профилактики направлена на достижение следующих основных целей: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2.2. Программа профилактики направлена на решение следующих основных задач: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1) повышение информированности контролируемых лиц и их представителей, других заинтересованных лиц по вопросам соблюдения обязательных требований;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2) формирование у всех контролируемых лиц и их представителей единого понимания обязательных требований, установленных законодательством Российской Федерации в области соблюдения обязательных требований;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3)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4) минимизация риска причинения вреда (ущерба) охраняемым законом ценностям, вызванного нарушениями обязательных требований.</w:t>
      </w:r>
    </w:p>
    <w:p w:rsidR="00DB060C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III. Перечень профилактических мероприятий, сроки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(периодичность) их проведения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3.1. Должностными лицами, ответственными за реализацию профилактических мероприятий является: 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  <w:r w:rsidRPr="00F44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Николенского сельского </w:t>
      </w:r>
      <w:r w:rsidRPr="00F44DBF">
        <w:rPr>
          <w:sz w:val="28"/>
          <w:szCs w:val="28"/>
        </w:rPr>
        <w:t>поселения Гулькевичского района</w:t>
      </w:r>
      <w:r>
        <w:rPr>
          <w:sz w:val="28"/>
          <w:szCs w:val="28"/>
        </w:rPr>
        <w:t>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DBF">
        <w:rPr>
          <w:sz w:val="28"/>
          <w:szCs w:val="28"/>
        </w:rPr>
        <w:t>Общее и непосредственное руководство деятельностью по муниципальному контрол</w:t>
      </w:r>
      <w:r>
        <w:rPr>
          <w:sz w:val="28"/>
          <w:szCs w:val="28"/>
        </w:rPr>
        <w:t>ю осуществляет глава</w:t>
      </w:r>
      <w:r w:rsidRPr="00F44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Николенского сельского </w:t>
      </w:r>
      <w:r w:rsidRPr="00F44DBF">
        <w:rPr>
          <w:sz w:val="28"/>
          <w:szCs w:val="28"/>
        </w:rPr>
        <w:t>поселения Гулькевичского района, начальник управления жилищно-коммунального и дорожно-транспортного хозяйства.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2. Адрес места нахождения указанных в пункте 1 раздела 3 «Перечень профилактических мероприятий, сроки (периодичность) их проведения» должностных лиц: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352172</w:t>
      </w:r>
      <w:r w:rsidRPr="00F44DBF">
        <w:rPr>
          <w:color w:val="000000"/>
          <w:sz w:val="28"/>
          <w:szCs w:val="28"/>
        </w:rPr>
        <w:t xml:space="preserve">, Краснодарский край, </w:t>
      </w:r>
      <w:r>
        <w:rPr>
          <w:color w:val="000000"/>
          <w:sz w:val="28"/>
          <w:szCs w:val="28"/>
        </w:rPr>
        <w:t>Гулькевичский район</w:t>
      </w:r>
      <w:r w:rsidRPr="00F44DB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с. </w:t>
      </w:r>
      <w:proofErr w:type="gramStart"/>
      <w:r>
        <w:rPr>
          <w:color w:val="000000"/>
          <w:sz w:val="28"/>
          <w:szCs w:val="28"/>
        </w:rPr>
        <w:t xml:space="preserve">Николенское,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ул. Октябрьская, д. 86</w:t>
      </w:r>
      <w:r w:rsidRPr="00F44DBF">
        <w:rPr>
          <w:color w:val="000000"/>
          <w:sz w:val="28"/>
          <w:szCs w:val="28"/>
        </w:rPr>
        <w:t>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График работы: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пон</w:t>
      </w:r>
      <w:r>
        <w:rPr>
          <w:color w:val="000000"/>
          <w:sz w:val="28"/>
          <w:szCs w:val="28"/>
        </w:rPr>
        <w:t xml:space="preserve">едельник - четверг с 08.00 до 16.15, пятница </w:t>
      </w:r>
      <w:r w:rsidRPr="00F44DBF">
        <w:rPr>
          <w:color w:val="000000"/>
          <w:sz w:val="28"/>
          <w:szCs w:val="28"/>
        </w:rPr>
        <w:t>с 08.00 до 16.00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перерыв: с 12.00 до 12.50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телефон/факс: 8(86160) 9-95-88, 9-92-60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адрес электронной почты: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adm</w:t>
      </w:r>
      <w:proofErr w:type="spellEnd"/>
      <w:r w:rsidRPr="00A74FC7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nikol</w:t>
      </w:r>
      <w:proofErr w:type="spellEnd"/>
      <w:r w:rsidRPr="00A74FC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pos</w:t>
      </w:r>
      <w:r w:rsidRPr="00F44DBF">
        <w:rPr>
          <w:color w:val="000000"/>
          <w:sz w:val="28"/>
          <w:szCs w:val="28"/>
        </w:rPr>
        <w:t>@</w:t>
      </w:r>
      <w:r w:rsidRPr="00F44DBF">
        <w:rPr>
          <w:color w:val="000000"/>
          <w:sz w:val="28"/>
          <w:szCs w:val="28"/>
          <w:lang w:val="en-US"/>
        </w:rPr>
        <w:t>mail</w:t>
      </w:r>
      <w:r w:rsidRPr="00F44DBF">
        <w:rPr>
          <w:color w:val="000000"/>
          <w:sz w:val="28"/>
          <w:szCs w:val="28"/>
        </w:rPr>
        <w:t>.</w:t>
      </w:r>
      <w:proofErr w:type="spellStart"/>
      <w:r w:rsidRPr="00F44DBF">
        <w:rPr>
          <w:color w:val="000000"/>
          <w:sz w:val="28"/>
          <w:szCs w:val="28"/>
        </w:rPr>
        <w:t>ru</w:t>
      </w:r>
      <w:proofErr w:type="spellEnd"/>
    </w:p>
    <w:p w:rsidR="00DB060C" w:rsidRPr="00A74FC7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Calibri" w:hAnsi="Calibri"/>
          <w:sz w:val="28"/>
          <w:szCs w:val="28"/>
        </w:rPr>
      </w:pPr>
      <w:r w:rsidRPr="00F44DBF">
        <w:rPr>
          <w:color w:val="000000"/>
          <w:sz w:val="28"/>
          <w:szCs w:val="28"/>
        </w:rPr>
        <w:t xml:space="preserve">официальный сайт в сети «Интернет»: </w:t>
      </w:r>
      <w:r w:rsidRPr="00A74FC7">
        <w:rPr>
          <w:color w:val="000000"/>
          <w:sz w:val="28"/>
          <w:szCs w:val="28"/>
        </w:rPr>
        <w:t>https://sp-nikolenskoe.ru/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lastRenderedPageBreak/>
        <w:t>3. Должностные лица проводит следующие профилактические мероприятия: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171"/>
      <w:r w:rsidRPr="00F44DBF">
        <w:rPr>
          <w:sz w:val="28"/>
          <w:szCs w:val="28"/>
        </w:rPr>
        <w:t>1) информирование;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172"/>
      <w:bookmarkEnd w:id="6"/>
      <w:r w:rsidRPr="00F44DBF">
        <w:rPr>
          <w:sz w:val="28"/>
          <w:szCs w:val="28"/>
        </w:rPr>
        <w:t>2) обобщение правоприменительной практики;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173"/>
      <w:bookmarkEnd w:id="7"/>
      <w:r w:rsidRPr="00F44DBF">
        <w:rPr>
          <w:sz w:val="28"/>
          <w:szCs w:val="28"/>
        </w:rPr>
        <w:t>3) объявление предостережения;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174"/>
      <w:bookmarkEnd w:id="8"/>
      <w:r w:rsidRPr="00F44DBF">
        <w:rPr>
          <w:sz w:val="28"/>
          <w:szCs w:val="28"/>
        </w:rPr>
        <w:t>4) консультирование;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0175"/>
      <w:bookmarkEnd w:id="9"/>
      <w:r w:rsidRPr="00F44DBF">
        <w:rPr>
          <w:sz w:val="28"/>
          <w:szCs w:val="28"/>
        </w:rPr>
        <w:t>5) профилактический визит.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5"/>
        <w:gridCol w:w="3984"/>
        <w:gridCol w:w="2424"/>
        <w:gridCol w:w="2425"/>
      </w:tblGrid>
      <w:tr w:rsidR="00DB060C" w:rsidRPr="00DB060C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№ 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Наименование профилактического 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Сроки проведения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Ожидаемый результат</w:t>
            </w:r>
          </w:p>
        </w:tc>
      </w:tr>
      <w:tr w:rsidR="00DB060C" w:rsidRPr="00DB060C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center"/>
            </w:pPr>
            <w:r w:rsidRPr="00DB060C"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center"/>
            </w:pPr>
            <w:r w:rsidRPr="00DB060C"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center"/>
            </w:pPr>
            <w:r w:rsidRPr="00DB060C">
              <w:t>3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center"/>
            </w:pPr>
            <w:r w:rsidRPr="00DB060C">
              <w:t>4</w:t>
            </w:r>
          </w:p>
        </w:tc>
      </w:tr>
      <w:tr w:rsidR="00DB060C" w:rsidRPr="00DB060C" w:rsidTr="00DB060C">
        <w:trPr>
          <w:trHeight w:val="33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jc w:val="both"/>
            </w:pPr>
            <w:r w:rsidRPr="00DB060C">
      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      </w:r>
            <w:hyperlink r:id="rId4" w:history="1">
              <w:r w:rsidRPr="00DB060C">
                <w:t>статьей  46</w:t>
              </w:r>
            </w:hyperlink>
            <w:r w:rsidRPr="00DB060C">
              <w:t xml:space="preserve"> Федерального закона от 31 июля 2020 года № 248-ФЗ «О государственном контроле (надзоре) и муниципальном контроле в Российской Федерации» (далее – ФЗ № 248-ФЗ)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shd w:val="clear" w:color="auto" w:fill="FFFFFF"/>
              <w:textAlignment w:val="baseline"/>
            </w:pPr>
            <w:r w:rsidRPr="00DB060C">
              <w:t>Размещение информации на официальном сайте администрации Николенского сельского поселения Гулькевичского района до 1 января 2025 года. Актуализация сведений по мере необходимости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Предупреждение нарушений обязательных требований</w:t>
            </w:r>
          </w:p>
        </w:tc>
      </w:tr>
      <w:tr w:rsidR="00DB060C" w:rsidRPr="00DB060C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 xml:space="preserve">Обобщение правоприменительной практики осуществляется в соответствии со </w:t>
            </w:r>
            <w:hyperlink r:id="rId5" w:history="1">
              <w:r w:rsidRPr="00DB060C">
                <w:t>статьей 4</w:t>
              </w:r>
            </w:hyperlink>
            <w:r w:rsidRPr="00DB060C">
              <w:t>7                            ФЗ 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До 30 января 2025 года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Предупреждение и снижение количества нарушений обязательных требований</w:t>
            </w:r>
          </w:p>
        </w:tc>
      </w:tr>
      <w:tr w:rsidR="00DB060C" w:rsidRPr="00DB060C" w:rsidTr="00AF33F5">
        <w:trPr>
          <w:trHeight w:val="22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 xml:space="preserve">Объявление предостережение о недопустимости нарушения обязательных требований осуществляется в соответствии со </w:t>
            </w:r>
          </w:p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hyperlink r:id="rId6" w:history="1">
              <w:r w:rsidRPr="00DB060C">
                <w:t>статьей 49</w:t>
              </w:r>
            </w:hyperlink>
            <w:r w:rsidRPr="00DB060C">
              <w:t xml:space="preserve"> ФЗ № 248-ФЗ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rPr>
                <w:shd w:val="clear" w:color="auto" w:fill="FFFFFF"/>
              </w:rPr>
              <w:t xml:space="preserve">По мере поступления информации о готовящихся нарушениях или </w:t>
            </w:r>
          </w:p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rPr>
                <w:shd w:val="clear" w:color="auto" w:fill="FFFFFF"/>
              </w:rPr>
              <w:t>признаках нарушений обязательных требований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 xml:space="preserve">Предупреждение и снижение количества нарушений обязательных </w:t>
            </w:r>
          </w:p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требований</w:t>
            </w:r>
          </w:p>
        </w:tc>
      </w:tr>
      <w:tr w:rsidR="00DB060C" w:rsidRPr="00DB060C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DB060C">
              <w:t xml:space="preserve">Консультирование осуществляется в соответствии со </w:t>
            </w:r>
            <w:hyperlink r:id="rId7" w:history="1">
              <w:r w:rsidRPr="00DB060C">
                <w:t>статьей 50</w:t>
              </w:r>
            </w:hyperlink>
            <w:r w:rsidRPr="00DB060C">
              <w:t xml:space="preserve">                           ФЗ № 248-ФЗ</w:t>
            </w:r>
          </w:p>
          <w:p w:rsidR="00DB060C" w:rsidRPr="00DB060C" w:rsidRDefault="00DB060C" w:rsidP="00DB060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DB060C">
              <w:t>по телефону;</w:t>
            </w:r>
          </w:p>
          <w:p w:rsidR="00DB060C" w:rsidRPr="00DB060C" w:rsidRDefault="00DB060C" w:rsidP="00DB060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DB060C">
              <w:t>по средствам видео-конференц-связи;</w:t>
            </w:r>
          </w:p>
          <w:p w:rsidR="00DB060C" w:rsidRPr="00DB060C" w:rsidRDefault="00DB060C" w:rsidP="00DB060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DB060C">
              <w:t>на личном приеме;</w:t>
            </w:r>
          </w:p>
          <w:p w:rsidR="00DB060C" w:rsidRPr="00DB060C" w:rsidRDefault="00DB060C" w:rsidP="00DB060C">
            <w:pPr>
              <w:autoSpaceDE w:val="0"/>
              <w:autoSpaceDN w:val="0"/>
              <w:adjustRightInd w:val="0"/>
              <w:ind w:firstLine="317"/>
              <w:jc w:val="both"/>
            </w:pPr>
            <w:r w:rsidRPr="00DB060C">
              <w:t>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rPr>
                <w:shd w:val="clear" w:color="auto" w:fill="FFFFFF"/>
              </w:rPr>
              <w:t>в часы работы контрольного органа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Предупреждение и снижение количества нарушений обязательных требований</w:t>
            </w:r>
          </w:p>
        </w:tc>
      </w:tr>
      <w:tr w:rsidR="00DB060C" w:rsidRPr="00DB060C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>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 xml:space="preserve">Профилактический визит осуществляется в соответствии                             со </w:t>
            </w:r>
            <w:hyperlink r:id="rId8" w:history="1">
              <w:r w:rsidRPr="00DB060C">
                <w:t>статьей 52</w:t>
              </w:r>
            </w:hyperlink>
            <w:r w:rsidRPr="00DB060C">
              <w:t xml:space="preserve"> ФЗ № 248-ФЗ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t xml:space="preserve">В течение одного года со дня начала осуществления контролируемых </w:t>
            </w:r>
            <w:r w:rsidRPr="00DB060C">
              <w:lastRenderedPageBreak/>
              <w:t>лицом деятельности, которая или результат которой является объектами муниципального контроля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DB060C" w:rsidRDefault="00DB060C" w:rsidP="00DB060C">
            <w:pPr>
              <w:autoSpaceDE w:val="0"/>
              <w:autoSpaceDN w:val="0"/>
              <w:adjustRightInd w:val="0"/>
              <w:jc w:val="both"/>
            </w:pPr>
            <w:r w:rsidRPr="00DB060C">
              <w:lastRenderedPageBreak/>
              <w:t xml:space="preserve">Пресечение и предупреждение и нарушений </w:t>
            </w:r>
            <w:r w:rsidRPr="00DB060C">
              <w:lastRenderedPageBreak/>
              <w:t>обязательных требований</w:t>
            </w:r>
          </w:p>
        </w:tc>
      </w:tr>
    </w:tbl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IV. Показатели результативности и эффективности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программы профилактики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44DBF">
        <w:rPr>
          <w:color w:val="000000"/>
          <w:sz w:val="28"/>
          <w:szCs w:val="28"/>
        </w:rPr>
        <w:t> 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44DBF">
        <w:rPr>
          <w:color w:val="000000"/>
          <w:sz w:val="28"/>
          <w:szCs w:val="28"/>
          <w:shd w:val="clear" w:color="auto" w:fill="FFFFFF"/>
        </w:rPr>
        <w:t>4.1. 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5618"/>
        <w:gridCol w:w="3204"/>
      </w:tblGrid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№ п/п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Ключевые показатели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Целевые значения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3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 xml:space="preserve">Доля устраненных нарушений из числа выявленных нарушений обязательных требований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70%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3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 xml:space="preserve">Доля обоснованных жалоб на действия (бездействие) контрольного органа и (или) его должностного лица при проведении контрольных мероприятий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0%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4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>Доля отмененных результатов контрольных мероприятий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0%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5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5%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6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 xml:space="preserve">Доля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95%</w:t>
            </w:r>
          </w:p>
        </w:tc>
      </w:tr>
      <w:tr w:rsidR="00DB060C" w:rsidRPr="00F44DBF" w:rsidTr="00AF33F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F44DBF">
              <w:rPr>
                <w:sz w:val="22"/>
                <w:szCs w:val="22"/>
              </w:rPr>
              <w:t>7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F44DBF">
              <w:rPr>
                <w:rFonts w:eastAsia="Calibri"/>
                <w:color w:val="000000"/>
                <w:sz w:val="22"/>
                <w:szCs w:val="22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060C" w:rsidRPr="00F44DBF" w:rsidRDefault="00DB060C" w:rsidP="00AF33F5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F44DBF">
              <w:rPr>
                <w:color w:val="000000"/>
                <w:sz w:val="22"/>
                <w:szCs w:val="22"/>
              </w:rPr>
              <w:t>0%</w:t>
            </w:r>
          </w:p>
        </w:tc>
      </w:tr>
    </w:tbl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B060C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DB060C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DB060C" w:rsidRPr="00F44DBF" w:rsidRDefault="00DB060C" w:rsidP="00D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Чуйкова</w:t>
      </w:r>
    </w:p>
    <w:sectPr w:rsidR="00DB060C" w:rsidRPr="00F44DBF" w:rsidSect="00BE76CF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D2CAB" w:rsidRDefault="006505EE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2CAB" w:rsidRDefault="006505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D2CAB" w:rsidRDefault="006505EE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8D2CAB" w:rsidRDefault="006505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0C"/>
    <w:rsid w:val="000B22AC"/>
    <w:rsid w:val="006505EE"/>
    <w:rsid w:val="00957F0F"/>
    <w:rsid w:val="00B11C20"/>
    <w:rsid w:val="00D6754E"/>
    <w:rsid w:val="00DB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C291"/>
  <w15:chartTrackingRefBased/>
  <w15:docId w15:val="{43767C96-DD05-46AC-BF07-5C387DB1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06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06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DB06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5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4349814.5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4349814.49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4349814.46" TargetMode="External"/><Relationship Id="rId10" Type="http://schemas.openxmlformats.org/officeDocument/2006/relationships/header" Target="header2.xml"/><Relationship Id="rId4" Type="http://schemas.openxmlformats.org/officeDocument/2006/relationships/hyperlink" Target="garantF1://74349814.46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2024-12-24T07:07:00Z</cp:lastPrinted>
  <dcterms:created xsi:type="dcterms:W3CDTF">2024-12-24T07:05:00Z</dcterms:created>
  <dcterms:modified xsi:type="dcterms:W3CDTF">2024-12-24T07:23:00Z</dcterms:modified>
</cp:coreProperties>
</file>