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491F" w14:textId="77777777" w:rsidR="00726761" w:rsidRPr="003228DB" w:rsidRDefault="00726761" w:rsidP="00726761">
      <w:pPr>
        <w:spacing w:after="0" w:line="240" w:lineRule="auto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3228DB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СОВЕТ НИКОЛЕНСКОГО СЕЛЬСКОГО ПОСЕЛЕНИЯ</w:t>
      </w:r>
    </w:p>
    <w:p w14:paraId="026ADF77" w14:textId="77777777" w:rsidR="00726761" w:rsidRPr="003228DB" w:rsidRDefault="00726761" w:rsidP="00726761">
      <w:pPr>
        <w:spacing w:after="0"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3228DB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ГУЛЬКЕВИЧСКОГО РАЙОНА</w:t>
      </w:r>
    </w:p>
    <w:p w14:paraId="590B8A5B" w14:textId="77777777" w:rsidR="00726761" w:rsidRPr="003228DB" w:rsidRDefault="00726761" w:rsidP="00726761">
      <w:pPr>
        <w:spacing w:after="0"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</w:p>
    <w:p w14:paraId="2AC7B2C2" w14:textId="77777777" w:rsidR="00726761" w:rsidRPr="003228DB" w:rsidRDefault="00726761" w:rsidP="00726761">
      <w:pPr>
        <w:spacing w:after="0"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3228DB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14:paraId="4A2183F5" w14:textId="77777777" w:rsidR="00726761" w:rsidRPr="003228DB" w:rsidRDefault="00726761" w:rsidP="00726761">
      <w:pPr>
        <w:tabs>
          <w:tab w:val="left" w:pos="968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en-US"/>
        </w:rPr>
      </w:pPr>
      <w:r w:rsidRPr="00322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en-US"/>
        </w:rPr>
        <w:t xml:space="preserve">5 СЕССИИ </w:t>
      </w:r>
      <w:r w:rsidRPr="003228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bidi="en-US"/>
        </w:rPr>
        <w:t>V</w:t>
      </w:r>
      <w:r w:rsidRPr="003228DB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t xml:space="preserve"> СОЗЫВА</w:t>
      </w:r>
    </w:p>
    <w:p w14:paraId="02D032C9" w14:textId="77777777" w:rsidR="00726761" w:rsidRPr="003228DB" w:rsidRDefault="00726761" w:rsidP="00726761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390843" w14:textId="538B12FE" w:rsidR="00726761" w:rsidRPr="003228DB" w:rsidRDefault="00726761" w:rsidP="007267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28D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D273C">
        <w:rPr>
          <w:rFonts w:ascii="Times New Roman" w:eastAsia="Calibri" w:hAnsi="Times New Roman" w:cs="Times New Roman"/>
          <w:sz w:val="28"/>
          <w:szCs w:val="28"/>
        </w:rPr>
        <w:t>20.12.2024</w:t>
      </w:r>
      <w:r w:rsidRPr="003228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D273C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3228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D273C">
        <w:rPr>
          <w:rFonts w:ascii="Times New Roman" w:eastAsia="Calibri" w:hAnsi="Times New Roman" w:cs="Times New Roman"/>
          <w:sz w:val="28"/>
          <w:szCs w:val="28"/>
        </w:rPr>
        <w:t>26</w:t>
      </w:r>
    </w:p>
    <w:p w14:paraId="0EFEB183" w14:textId="77777777" w:rsidR="00726761" w:rsidRPr="003228DB" w:rsidRDefault="00726761" w:rsidP="007267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28DB">
        <w:rPr>
          <w:rFonts w:ascii="Times New Roman" w:eastAsia="Calibri" w:hAnsi="Times New Roman" w:cs="Times New Roman"/>
          <w:sz w:val="28"/>
          <w:szCs w:val="28"/>
        </w:rPr>
        <w:t>с. Николенское</w:t>
      </w:r>
    </w:p>
    <w:p w14:paraId="5BEC976A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E79AE3D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6761">
        <w:rPr>
          <w:rFonts w:ascii="Times New Roman" w:eastAsia="Calibri" w:hAnsi="Times New Roman" w:cs="Times New Roman"/>
          <w:b/>
          <w:bCs/>
          <w:sz w:val="28"/>
          <w:szCs w:val="28"/>
        </w:rPr>
        <w:t>О даче согласия администрации</w:t>
      </w:r>
    </w:p>
    <w:p w14:paraId="3D1E2B88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Николенского сельского поселения Гулькевичского района</w:t>
      </w:r>
    </w:p>
    <w:p w14:paraId="4978E449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заключение соглашения с администрацией муниципального </w:t>
      </w:r>
    </w:p>
    <w:p w14:paraId="3DDAA33B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образования Гулькевичский район о передаче </w:t>
      </w:r>
    </w:p>
    <w:p w14:paraId="07B4D8B1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муниципальному образованию Гулькевичский район</w:t>
      </w:r>
    </w:p>
    <w:p w14:paraId="3FE9B200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осуществления части полномочий по организации</w:t>
      </w:r>
    </w:p>
    <w:p w14:paraId="035E9095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 границах поселения водоснабжения населения и водоотведения,</w:t>
      </w:r>
    </w:p>
    <w:p w14:paraId="5DDD4ACA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счет межбюджетных трансфертов, предоставляемых </w:t>
      </w:r>
    </w:p>
    <w:p w14:paraId="0D8B1D19" w14:textId="77777777" w:rsid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из бюджета Николенского сельского поселения</w:t>
      </w:r>
    </w:p>
    <w:p w14:paraId="2CE80945" w14:textId="77777777" w:rsidR="00726761" w:rsidRPr="00726761" w:rsidRDefault="00726761" w:rsidP="00726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Гулькевичского района в бюджет муниципального образования Гулькевичский район на 2025 год</w:t>
      </w:r>
    </w:p>
    <w:p w14:paraId="5CB876F4" w14:textId="77777777" w:rsidR="00726761" w:rsidRPr="00726761" w:rsidRDefault="00726761" w:rsidP="00726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B85525" w14:textId="77777777" w:rsidR="00726761" w:rsidRPr="00726761" w:rsidRDefault="00726761" w:rsidP="0072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части 4 статьи 15 и пунктом 4 части 1 статьи 14 Федерального закона от 6 октября 2003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 уставом Николенского сельского поселения Гулькевичского района, Совет Николенского сельского поселения Гулькевичского района, 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Pr="007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9A73280" w14:textId="77777777" w:rsidR="00726761" w:rsidRPr="00726761" w:rsidRDefault="00726761" w:rsidP="0072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согласие </w:t>
      </w:r>
      <w:r w:rsidRPr="007267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администрации Николенского сельского поселения Гулькевичского района 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заключение соглашения с администрацией муниципального района Гулькевичский район на срок с 1 января 2025 года по 31 декабря 2025 года, о передаче муниципальному образованию Гулькевичский район осуществления части полномочий по организации в границах </w:t>
      </w:r>
      <w:r w:rsidRPr="007267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Николенского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Гулькевичского района водоснабжения населения и водоотведения, за счет межбюджетных трансфертов, предоставляемых из бюджета </w:t>
      </w:r>
      <w:r w:rsidRPr="007267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Николенского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Гулькевичского района, в размере </w:t>
      </w:r>
      <w:r w:rsidRPr="00726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400 000,00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(четыреста тысяч) рублей 00 копеек.</w:t>
      </w:r>
    </w:p>
    <w:p w14:paraId="7E492BF7" w14:textId="77777777" w:rsidR="00726761" w:rsidRPr="00726761" w:rsidRDefault="00726761" w:rsidP="0072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Pr="007267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Николенского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Гулькевичского района заключить соглашение с администрацией муниципального образования Гулькевичский район о передаче муниципальному образованию Гулькевичский муниципальный район Краснодарского края осуществление части полномочий, определенных в пункте 1 настоящего решения.</w:t>
      </w:r>
    </w:p>
    <w:p w14:paraId="5828B045" w14:textId="77777777" w:rsidR="00726761" w:rsidRPr="00726761" w:rsidRDefault="00726761" w:rsidP="00726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заключенное соглашение на сайте общественно-политической газеты Гулькевичского района «В 24 часа» и разместить на 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</w:t>
      </w:r>
      <w:r w:rsidRPr="0072676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Николенского</w:t>
      </w: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Гулькевичского района в информационно-телекоммуникационной сети «Интернет»</w:t>
      </w:r>
      <w:r w:rsidRPr="0072676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2BFF258D" w14:textId="77777777" w:rsidR="00726761" w:rsidRDefault="00726761" w:rsidP="007267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61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настоящего решения </w:t>
      </w:r>
      <w:r w:rsidRPr="00726761">
        <w:rPr>
          <w:rFonts w:ascii="Times New Roman" w:eastAsia="Calibri" w:hAnsi="Times New Roman" w:cs="Times New Roman"/>
          <w:sz w:val="28"/>
        </w:rPr>
        <w:t xml:space="preserve">возложить на постоянную комиссию Совета </w:t>
      </w:r>
      <w:r w:rsidRPr="00726761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Николенского</w:t>
      </w:r>
      <w:r w:rsidRPr="00726761">
        <w:rPr>
          <w:rFonts w:ascii="Times New Roman" w:eastAsia="Calibri" w:hAnsi="Times New Roman" w:cs="Times New Roman"/>
          <w:sz w:val="28"/>
        </w:rPr>
        <w:t xml:space="preserve"> сельского поселения Гулькевичского района </w:t>
      </w:r>
      <w:r w:rsidRPr="00726761">
        <w:rPr>
          <w:rFonts w:ascii="Times New Roman" w:eastAsia="Calibri" w:hAnsi="Times New Roman" w:cs="Times New Roman"/>
          <w:sz w:val="28"/>
          <w:szCs w:val="28"/>
        </w:rPr>
        <w:t>по бюджету, налоговым сборам, муниципальной собственности, экономике, торговле, предпринимательству и инвестиционной политике, промышленности, транспорту, строительству, связи, ЖКХ и социальной инфраструктуре.</w:t>
      </w:r>
    </w:p>
    <w:p w14:paraId="76506DEF" w14:textId="77777777" w:rsidR="00726761" w:rsidRDefault="00726761" w:rsidP="0072676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  <w:r w:rsidRPr="0072676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со дня его подписания.</w:t>
      </w:r>
    </w:p>
    <w:p w14:paraId="06965041" w14:textId="77777777" w:rsidR="00726761" w:rsidRDefault="00726761" w:rsidP="002A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14:paraId="4F918CC7" w14:textId="77777777" w:rsidR="002A3B6C" w:rsidRDefault="002A3B6C" w:rsidP="002A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</w:p>
    <w:p w14:paraId="1DD28CDB" w14:textId="77777777" w:rsidR="002A3B6C" w:rsidRDefault="002A3B6C" w:rsidP="002A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Глава Николенского сельского поселения</w:t>
      </w:r>
    </w:p>
    <w:p w14:paraId="317269E1" w14:textId="77777777" w:rsidR="002A3B6C" w:rsidRDefault="002A3B6C" w:rsidP="002A3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>Гулькевичского района                                                                    Н.Н. Козин</w:t>
      </w:r>
    </w:p>
    <w:sectPr w:rsidR="002A3B6C" w:rsidSect="002A3B6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138C7" w14:textId="77777777" w:rsidR="00661A5B" w:rsidRDefault="00661A5B" w:rsidP="002A3B6C">
      <w:pPr>
        <w:spacing w:after="0" w:line="240" w:lineRule="auto"/>
      </w:pPr>
      <w:r>
        <w:separator/>
      </w:r>
    </w:p>
  </w:endnote>
  <w:endnote w:type="continuationSeparator" w:id="0">
    <w:p w14:paraId="3C53B0E8" w14:textId="77777777" w:rsidR="00661A5B" w:rsidRDefault="00661A5B" w:rsidP="002A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8E283" w14:textId="77777777" w:rsidR="00661A5B" w:rsidRDefault="00661A5B" w:rsidP="002A3B6C">
      <w:pPr>
        <w:spacing w:after="0" w:line="240" w:lineRule="auto"/>
      </w:pPr>
      <w:r>
        <w:separator/>
      </w:r>
    </w:p>
  </w:footnote>
  <w:footnote w:type="continuationSeparator" w:id="0">
    <w:p w14:paraId="3A1C2D57" w14:textId="77777777" w:rsidR="00661A5B" w:rsidRDefault="00661A5B" w:rsidP="002A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7320653"/>
      <w:docPartObj>
        <w:docPartGallery w:val="Page Numbers (Top of Page)"/>
        <w:docPartUnique/>
      </w:docPartObj>
    </w:sdtPr>
    <w:sdtEndPr/>
    <w:sdtContent>
      <w:p w14:paraId="679CA641" w14:textId="77777777" w:rsidR="002A3B6C" w:rsidRDefault="002A3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2EF7D" w14:textId="77777777" w:rsidR="002A3B6C" w:rsidRDefault="002A3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62E4A"/>
    <w:multiLevelType w:val="hybridMultilevel"/>
    <w:tmpl w:val="C6402DBC"/>
    <w:lvl w:ilvl="0" w:tplc="3E7476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61"/>
    <w:rsid w:val="000B22AC"/>
    <w:rsid w:val="002A3B6C"/>
    <w:rsid w:val="00661A5B"/>
    <w:rsid w:val="00726761"/>
    <w:rsid w:val="00957F0F"/>
    <w:rsid w:val="00B11C20"/>
    <w:rsid w:val="00B54D12"/>
    <w:rsid w:val="00BD273C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0A00"/>
  <w15:chartTrackingRefBased/>
  <w15:docId w15:val="{CE4C8DF5-5B37-4CE7-A24D-F671AA1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B6C"/>
  </w:style>
  <w:style w:type="paragraph" w:styleId="a5">
    <w:name w:val="footer"/>
    <w:basedOn w:val="a"/>
    <w:link w:val="a6"/>
    <w:uiPriority w:val="99"/>
    <w:unhideWhenUsed/>
    <w:rsid w:val="002A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2024-12-23T07:02:00Z</cp:lastPrinted>
  <dcterms:created xsi:type="dcterms:W3CDTF">2024-12-20T07:14:00Z</dcterms:created>
  <dcterms:modified xsi:type="dcterms:W3CDTF">2024-12-23T07:04:00Z</dcterms:modified>
</cp:coreProperties>
</file>