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C1DF6" w14:textId="77777777" w:rsidR="002971EB" w:rsidRDefault="002971EB" w:rsidP="002971EB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 1</w:t>
      </w:r>
    </w:p>
    <w:p w14:paraId="6156175E" w14:textId="77777777" w:rsidR="002971EB" w:rsidRPr="00F83FDF" w:rsidRDefault="002971EB" w:rsidP="002971EB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ECB6969" w14:textId="77777777" w:rsidR="002971EB" w:rsidRPr="00F83FDF" w:rsidRDefault="002971EB" w:rsidP="002971EB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 администрации Николенского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</w:t>
      </w:r>
    </w:p>
    <w:p w14:paraId="1C97A914" w14:textId="041AE5FD" w:rsidR="002971EB" w:rsidRPr="00F83FDF" w:rsidRDefault="002971EB" w:rsidP="002971E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</w:t>
      </w: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от </w:t>
      </w:r>
      <w:r w:rsidR="00D53BCD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>18.11.2024</w:t>
      </w: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№ </w:t>
      </w:r>
      <w:r w:rsidR="00D53BCD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>85</w:t>
      </w:r>
    </w:p>
    <w:p w14:paraId="013E2622" w14:textId="77777777" w:rsidR="002971EB" w:rsidRPr="00F83FDF" w:rsidRDefault="002971EB" w:rsidP="002971E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</w:pPr>
    </w:p>
    <w:p w14:paraId="48498CDD" w14:textId="77777777" w:rsidR="002971EB" w:rsidRPr="005B7732" w:rsidRDefault="002971EB" w:rsidP="002971E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8"/>
          <w:lang w:eastAsia="ru-RU"/>
        </w:rPr>
        <w:t>ПОЛОЖЕНИЕ</w:t>
      </w:r>
    </w:p>
    <w:p w14:paraId="48ADE210" w14:textId="77777777" w:rsidR="002971EB" w:rsidRPr="005B7732" w:rsidRDefault="002971EB" w:rsidP="002971E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8"/>
          <w:lang w:eastAsia="ru-RU"/>
        </w:rPr>
        <w:t>о размещении нестационарных торговых об</w:t>
      </w:r>
      <w:r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8"/>
          <w:lang w:eastAsia="ru-RU"/>
        </w:rPr>
        <w:t>ъектов на территории Николенского</w:t>
      </w:r>
      <w:r w:rsidRPr="005B7732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8"/>
          <w:lang w:eastAsia="ru-RU"/>
        </w:rPr>
        <w:t xml:space="preserve"> сельского поселения Гулькевичского района</w:t>
      </w:r>
    </w:p>
    <w:p w14:paraId="51C654B5" w14:textId="77777777" w:rsidR="002971EB" w:rsidRPr="00F83FDF" w:rsidRDefault="002971EB" w:rsidP="002971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bookmarkStart w:id="0" w:name="sub_1100"/>
    </w:p>
    <w:p w14:paraId="40AC75E0" w14:textId="77777777" w:rsidR="002971EB" w:rsidRPr="00F83FDF" w:rsidRDefault="002971EB" w:rsidP="00297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Раздел 1</w:t>
      </w:r>
    </w:p>
    <w:p w14:paraId="3332EF36" w14:textId="153B00C6" w:rsidR="002971EB" w:rsidRPr="00F83FDF" w:rsidRDefault="002971EB" w:rsidP="00297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Общие положения</w:t>
      </w:r>
    </w:p>
    <w:p w14:paraId="440FC67B" w14:textId="77777777" w:rsidR="002971EB" w:rsidRPr="00F83FDF" w:rsidRDefault="002971EB" w:rsidP="002971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C3E2AAF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" w:name="sub_1001"/>
      <w:bookmarkEnd w:id="0"/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Настоящее Положение о размещении нестационарных торговых объектов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на территории Николенского</w:t>
      </w:r>
      <w:r w:rsidRPr="00F83FD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Положение) регулирует правоотношения, связанные с размещением нестационарных торговых объектов на территории</w:t>
      </w:r>
      <w:r w:rsidRPr="00F83FDF">
        <w:rPr>
          <w:color w:val="000000" w:themeColor="text1"/>
          <w:sz w:val="26"/>
          <w:szCs w:val="26"/>
          <w:lang w:eastAsia="ru-RU"/>
        </w:rPr>
        <w:t xml:space="preserve"> </w:t>
      </w:r>
      <w:bookmarkStart w:id="2" w:name="_Hlk179365224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Николенского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</w:t>
      </w:r>
      <w:bookmarkEnd w:id="2"/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bookmarkEnd w:id="1"/>
    <w:p w14:paraId="67F858C8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2. Размещение нестационарных торговых объектов (далее - НТО) на земельных участках, расположенных в зданиях, строениях, сооружениях, находящихся в муниципальной собственности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Николенского сельского поселения Гулькевичского района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 также на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землях и 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земельных участках, государственная собственность на которые не разграничена, осуществляется в соответствии со схемой размещения нестационарных торговых объектов, утверждаемой постановлением администрации муниципального образования Гулькевичский район, с учетом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объектов.</w:t>
      </w:r>
    </w:p>
    <w:p w14:paraId="3D72EF5C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3. Размещение НТО осуществляется путем:</w:t>
      </w:r>
    </w:p>
    <w:p w14:paraId="7D557C2D" w14:textId="139971B1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1) проведения открытого аукциона в электронной форме по продаже права на заключение договоров о предоставлении права на размещен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ие НТО на территории Николенского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 в </w:t>
      </w:r>
      <w:hyperlink w:anchor="P1039">
        <w:r w:rsidRPr="00F83FD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порядке</w:t>
        </w:r>
      </w:hyperlink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утвержденном приложением 2 к настоящему постановлению;</w:t>
      </w:r>
    </w:p>
    <w:p w14:paraId="5389CFCB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2) предоставления на основании договоров права на размещен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ие НТО на территории Николенского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 без проведения открытого аукциона в электронной форме в </w:t>
      </w:r>
      <w:hyperlink w:anchor="P1389">
        <w:r w:rsidRPr="00F83FD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порядке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утвержденном приложением 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 к настоящему постановлению;</w:t>
      </w:r>
    </w:p>
    <w:p w14:paraId="68F58BEA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3) выдачи разрешений на размещение НТО в дни проведения праздничных (торжественных) мероприятий, имеющих краткосрочный характер.</w:t>
      </w:r>
    </w:p>
    <w:p w14:paraId="2F0582CD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 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нестационарны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торговы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- 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НТО)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понимается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присоединения) к сетям инженерно-технического обеспечения, в том числе передвижное сооружение;</w:t>
      </w:r>
    </w:p>
    <w:p w14:paraId="0177B071" w14:textId="77777777" w:rsidR="002971EB" w:rsidRPr="00F83FDF" w:rsidRDefault="002971EB" w:rsidP="002971E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специализация нестационарного торгового объекта - торговая деятельность, при которой 80 и более процентов всех предлагаемых к продаже товаров (услуг) от их общего количества составляют товары (услуги) одной группы, за исключением деятельности по реализации печатной продукции;</w:t>
      </w:r>
    </w:p>
    <w:p w14:paraId="67B89AD7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4.1. Сезонные НТО:</w:t>
      </w:r>
    </w:p>
    <w:p w14:paraId="3019285D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автоцистерна - нестационарный передвижной торговый объект, представляющий собой изотермическую емкость, установленную на базе автотранспортного средства или прицепа (полуприцепа), предназначенную для осуществления развозной торговли жидкими товарами в розлив (молоком, квасом и другими), живой рыбой и другими гидробионтами (ракообразными, моллюсками и прочими) (далее - рыба живая);</w:t>
      </w:r>
    </w:p>
    <w:p w14:paraId="502E3932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бахчевой развал - НТО, представляющий собой специально оборудованную временную конструкцию в виде обособленной открытой площадки или установленной торговой палатки, предназначенный для продажи сезонных бахчевых культур;</w:t>
      </w:r>
    </w:p>
    <w:p w14:paraId="185522F6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елочный базар - НТО, представляющий собой специально оборудованную временную конструкцию в виде обособленной открытой площадки для новогодней (рождественской) продажи натуральных хвойных деревьев и веток хвойных деревьев;</w:t>
      </w:r>
    </w:p>
    <w:p w14:paraId="152AEB25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торговый автомат - нестационарный торговый объект, представляющий собой техническое устройство, предназначенное для автоматизации процессов продажи, оплаты и выдачи штучных товаров в потребительской упаковке в месте нахождения устройства без участия продавца;</w:t>
      </w:r>
    </w:p>
    <w:p w14:paraId="2A8BB1A0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торговая палатка - НТО, представляющий собой оснащенную прилавком легковозводимую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товарного запаса на один день торговли.</w:t>
      </w:r>
    </w:p>
    <w:p w14:paraId="4C2A1008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111"/>
      <w:bookmarkEnd w:id="3"/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4.2. Несезонные НТО:</w:t>
      </w:r>
    </w:p>
    <w:p w14:paraId="04B5D2A2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киоск - НТО, представляющий собой сооружение без торгового зала с замкнутым пространством, внутри которого оборудовано одно рабочее место продавца и осуществляется хранение товарного запаса;</w:t>
      </w:r>
    </w:p>
    <w:p w14:paraId="4E5E4E84" w14:textId="77777777" w:rsidR="002971EB" w:rsidRPr="000E6F40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торговый павильон (павильон) - НТО, представляющий собой отдельно стоящее строение (часть строения) или сооружение (часть сооружения), с замкнутым пространством, имеющее торговый зал и рассчитанное на одно или несколько рабочих мест продавцов. Павильон может иметь помещения для </w:t>
      </w:r>
      <w:r w:rsidRPr="000E6F40">
        <w:rPr>
          <w:rFonts w:ascii="Times New Roman" w:hAnsi="Times New Roman" w:cs="Times New Roman"/>
          <w:color w:val="000000" w:themeColor="text1"/>
          <w:sz w:val="28"/>
          <w:szCs w:val="28"/>
        </w:rPr>
        <w:t>хранения товарного запаса;</w:t>
      </w:r>
    </w:p>
    <w:p w14:paraId="12F70A9A" w14:textId="77777777" w:rsidR="002971EB" w:rsidRPr="000E6F40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14"/>
      <w:bookmarkEnd w:id="4"/>
      <w:r w:rsidRPr="000E6F40">
        <w:rPr>
          <w:rFonts w:ascii="Times New Roman" w:hAnsi="Times New Roman" w:cs="Times New Roman"/>
          <w:sz w:val="28"/>
          <w:szCs w:val="28"/>
        </w:rPr>
        <w:t>торгово-остановочный комплекс (далее - ТОК) - место остановки транспортных средств по маршруту регулярных перевозок, оборудованное для ожидания городского наземного пассажирского транспорта (навес), объединенное единой архитектурной композицией и (или) элементом благоустройства, с одним или несколькими НТО;</w:t>
      </w:r>
    </w:p>
    <w:p w14:paraId="2A5E77F5" w14:textId="77777777" w:rsidR="002971EB" w:rsidRPr="000E6F40" w:rsidRDefault="002971EB" w:rsidP="002971EB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F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автомагазин (торговый автофургон, автолавка) - НТО, представляющий собой автотранспортное или транспортное средство (прицеп, полуприцеп) с размещенным в кузове торговым оборудованием, при условии образования в результате его остановки (или установки) одного или нескольких рабочих мест продавцов, на котором(ых) осуществляют предложение товаров, их отпуск и расчет с покупателями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2CCCD2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5. НТО не подлежат техническому учету в бюро технической инвентаризации, права на них не подлежат регистрации в Едином государственном реестре недвижимости.</w:t>
      </w:r>
    </w:p>
    <w:p w14:paraId="22BA4D76" w14:textId="77777777" w:rsidR="002971EB" w:rsidRPr="00F83FDF" w:rsidRDefault="002971EB" w:rsidP="002971E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03A720B" w14:textId="77777777" w:rsidR="002971EB" w:rsidRPr="00F83FDF" w:rsidRDefault="002971EB" w:rsidP="002971EB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5" w:name="P117"/>
      <w:bookmarkEnd w:id="5"/>
      <w:r w:rsidRPr="00F83FD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Раздел II</w:t>
      </w:r>
    </w:p>
    <w:p w14:paraId="3D360975" w14:textId="77777777" w:rsidR="002971EB" w:rsidRPr="00F83FDF" w:rsidRDefault="002971EB" w:rsidP="002971EB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Требования к размещению и эксплуатации НТО</w:t>
      </w:r>
    </w:p>
    <w:p w14:paraId="5D1591D6" w14:textId="77777777" w:rsidR="002971EB" w:rsidRPr="00F83FDF" w:rsidRDefault="002971EB" w:rsidP="002971EB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1F88B1C2" w14:textId="77777777" w:rsidR="002971EB" w:rsidRPr="00F83FDF" w:rsidRDefault="002971EB" w:rsidP="002971EB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Размещение и эксплуатация НТО допускается в местах, определенных </w:t>
      </w:r>
      <w:r w:rsidRPr="000E6F40">
        <w:rPr>
          <w:rFonts w:ascii="Times New Roman" w:eastAsia="Times New Roman" w:hAnsi="Times New Roman" w:cs="Times New Roman"/>
          <w:sz w:val="28"/>
          <w:szCs w:val="28"/>
        </w:rPr>
        <w:t xml:space="preserve">схемой размещения НТО (дале – </w:t>
      </w:r>
      <w:r w:rsidRPr="000E6F40">
        <w:rPr>
          <w:rFonts w:ascii="Times New Roman" w:hAnsi="Times New Roman" w:cs="Times New Roman"/>
          <w:color w:val="000000" w:themeColor="text1"/>
          <w:sz w:val="28"/>
          <w:szCs w:val="28"/>
        </w:rPr>
        <w:t>Схема).</w:t>
      </w:r>
    </w:p>
    <w:p w14:paraId="5A183259" w14:textId="77777777" w:rsidR="002971EB" w:rsidRPr="00CC2615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осуществлении торговой деятельности должна соблюдаться специализация НТО. </w:t>
      </w:r>
      <w:r w:rsidRPr="00CC2615">
        <w:rPr>
          <w:rFonts w:ascii="Times New Roman" w:hAnsi="Times New Roman" w:cs="Times New Roman"/>
          <w:color w:val="000000" w:themeColor="text1"/>
          <w:sz w:val="28"/>
          <w:szCs w:val="28"/>
        </w:rPr>
        <w:t>Архитектурное решению НТО должно соответствовать Правилам</w:t>
      </w:r>
      <w:r w:rsidRPr="00CC2615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</w:t>
      </w:r>
      <w:r>
        <w:rPr>
          <w:rFonts w:ascii="Times New Roman" w:hAnsi="Times New Roman" w:cs="Times New Roman"/>
          <w:sz w:val="28"/>
          <w:szCs w:val="28"/>
        </w:rPr>
        <w:t>Николенского</w:t>
      </w:r>
      <w:r w:rsidRPr="00CC2615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 (далее – Правила)</w:t>
      </w:r>
    </w:p>
    <w:p w14:paraId="6D50561F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По завершении работ по размещению несезонного НТО специалист администрации осуществляет приемку указанного объекта путем составления </w:t>
      </w:r>
      <w:hyperlink w:anchor="P204">
        <w:r w:rsidRPr="00F83FDF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акта</w:t>
        </w:r>
      </w:hyperlink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приемке выполненных работ по размещению НТО, утвержденного приложением 1 к настоящему Положению. </w:t>
      </w:r>
    </w:p>
    <w:p w14:paraId="3E04E2A4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8. При размещении и эксплуатации НТО запрещается:</w:t>
      </w:r>
    </w:p>
    <w:p w14:paraId="5C777F53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1) переоборудовать конструкции НТО;</w:t>
      </w:r>
    </w:p>
    <w:p w14:paraId="6F5C7382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2) менять специализацию и (или) конфигурацию НТО, в том числе пространственное и (или) архитектурное решение (увеличивать площадь и размеры НТО, ограждения и других составных конструкций);</w:t>
      </w:r>
    </w:p>
    <w:p w14:paraId="48C832B2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3) организовывать фундамент НТО и нарушать благоустройство прилегающей территории;</w:t>
      </w:r>
    </w:p>
    <w:p w14:paraId="434DA2DE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4) переоборудовать (модифицировать) автоцистерны, демонтировать с них колеса и иные части, обеспечивающие движение, если в результате проведения соответствующих работ автоцистерны не могут быть самостоятельно транспортированы (за счет движущей силы, вырабатываемой двигателем) или не могут быть транспортированы (буксируемы) в составе с иным механическим транспортным средством.</w:t>
      </w:r>
    </w:p>
    <w:p w14:paraId="146DEE13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9. Эксплуатация НТО и их техническая оснащенность должны отвечать требованиям действующего законодательства.</w:t>
      </w:r>
    </w:p>
    <w:p w14:paraId="5853170F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10. Транспортное обслуживание НТО и загрузка их товарами не должны затруднять и снижать безопасность движения транспорта и пешеходов. Загрузка товарами НТО может осуществляться в ночное время, не нарушая тишину и покой граждан.</w:t>
      </w:r>
    </w:p>
    <w:p w14:paraId="06A87138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Измерительные приборы, используемые в НТО, должны соответствовать области применения и классу точности, иметь необходимые 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оттиски поверительных клейм для обеспечения единства и точности измерения.</w:t>
      </w:r>
    </w:p>
    <w:p w14:paraId="070C31DC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12. Не допускается осуществлять складирование товара, упаковок, мусора на элементах благоустройства и прилегающей к НТО территории.</w:t>
      </w:r>
    </w:p>
    <w:p w14:paraId="79E18774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13. Владельцы НТО обязаны обеспечить постоянный уход за внешним видом и содержанием своих объектов: содержать в чистоте и порядке, производить уборку и благоустройство прилегающей территории в соответствии с Правилами.</w:t>
      </w:r>
    </w:p>
    <w:p w14:paraId="5C1678BB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14. В целях соблюдения условий безопасности дорожного движения и восприятия дорожной обстановки в ТОК посадочная площадка (площадка ожидания общественного транспорта) должна быть первым объектом по ходу движения транспорта, после которой размещаются торговые объекты.</w:t>
      </w:r>
    </w:p>
    <w:p w14:paraId="6522870E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15. Площади торговых объектов, размещенных в составе ТОК, не должны превышать пятидесяти процентов общей площади ТОК.</w:t>
      </w:r>
    </w:p>
    <w:p w14:paraId="78A41E37" w14:textId="77777777" w:rsidR="002971EB" w:rsidRPr="00F83FDF" w:rsidRDefault="002971EB" w:rsidP="002971EB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4B282708" w14:textId="77777777" w:rsidR="002971EB" w:rsidRPr="00F83FDF" w:rsidRDefault="002971EB" w:rsidP="002971EB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Раздел III</w:t>
      </w:r>
    </w:p>
    <w:p w14:paraId="32764BA1" w14:textId="77777777" w:rsidR="002971EB" w:rsidRDefault="002971EB" w:rsidP="002971E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Сроки действия договоров о предоставлении </w:t>
      </w:r>
    </w:p>
    <w:p w14:paraId="5E6E2BE8" w14:textId="22946869" w:rsidR="002971EB" w:rsidRPr="00F83FDF" w:rsidRDefault="002971EB" w:rsidP="002971E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права на размещение НТО</w:t>
      </w:r>
    </w:p>
    <w:p w14:paraId="4397407E" w14:textId="77777777" w:rsidR="002971EB" w:rsidRPr="00F83FDF" w:rsidRDefault="002971EB" w:rsidP="002971EB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1C91FA1E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 Договоры о предоставлении права на размещение НТО (далее - договоры) заключаются администрацией по формам, утвержденным </w:t>
      </w:r>
      <w:hyperlink w:anchor="P350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приложениями </w:t>
        </w:r>
        <w:r w:rsidRPr="00F83FDF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hyperlink w:anchor="P515">
        <w:r w:rsidRPr="00F83FDF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Положению, сроком до семи лет, при этом период предоставления права на размещение НТО устанавливается:</w:t>
      </w:r>
    </w:p>
    <w:p w14:paraId="27350A4C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1) для сезонных НТО без права пролонгации договора:</w:t>
      </w:r>
    </w:p>
    <w:p w14:paraId="38D8BE55" w14:textId="6A952FD8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объекты по реализации фруктов и овощей, выпечных изделий в промышленной упаковке, молока, пастеризованного из автоцистерн, воздушных шаров, попкорна и сладкой ваты, цветов живых и искусственных - круглогодично;</w:t>
      </w:r>
    </w:p>
    <w:p w14:paraId="6E0A899C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объекты по реализации бахчевых культур - до четырех месяцев (с 1 июля по 31 октября);</w:t>
      </w:r>
    </w:p>
    <w:p w14:paraId="254E117F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объекты по реализации кваса из кег в розлив и торговых автоматов по продаже кваса, мороженого и прохладительных напитков - до шести месяцев (с 1 мая по 31 октября);</w:t>
      </w:r>
    </w:p>
    <w:p w14:paraId="3F01F74C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объекты по реализации живой рыбы из автоцистерн, функционирующие в осенне-зимний период - до пяти месяцев (с 1 ноября по 31 марта);</w:t>
      </w:r>
    </w:p>
    <w:p w14:paraId="4979075C" w14:textId="77777777" w:rsidR="002971EB" w:rsidRPr="00F83FDF" w:rsidRDefault="002971EB" w:rsidP="002971E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объекты по реализации хвойных деревьев и новогодних игрушек - до одного месяца (с 1 декабря по 31 декабря);</w:t>
      </w:r>
    </w:p>
    <w:p w14:paraId="431C2BB7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2) для несезонных НТО с правом пролонгации не более двух раз подряд:</w:t>
      </w:r>
    </w:p>
    <w:p w14:paraId="2AC5D669" w14:textId="77777777" w:rsidR="002971EB" w:rsidRPr="00F83FDF" w:rsidRDefault="002971EB" w:rsidP="002971E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киосков и павильонов, в том числе в составе ТОК, - до семи лет.</w:t>
      </w:r>
    </w:p>
    <w:p w14:paraId="02BF4633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Хозяйствующий субъект, надлежащим образом исполнявший обязанности по договору о предоставлении права на размещен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ие НТО на территории Николенского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Гулькевичского района, по окончании срока предоставления права на размещение НТО имеет право на продление Договора на новый срок, но не более двух раз подряд.</w:t>
      </w:r>
    </w:p>
    <w:p w14:paraId="7EF4D403" w14:textId="77777777" w:rsidR="002971EB" w:rsidRPr="00F83FDF" w:rsidRDefault="002971EB" w:rsidP="002971E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1766DDB" w14:textId="77777777" w:rsidR="002971EB" w:rsidRPr="00F83FDF" w:rsidRDefault="002971EB" w:rsidP="002971EB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152"/>
      <w:bookmarkEnd w:id="6"/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Раздел IV</w:t>
      </w:r>
    </w:p>
    <w:p w14:paraId="07613138" w14:textId="77777777" w:rsidR="002971EB" w:rsidRPr="00F83FDF" w:rsidRDefault="002971EB" w:rsidP="002971EB">
      <w:pPr>
        <w:pStyle w:val="ConsPlusTitl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6A9EFD6" w14:textId="77777777" w:rsidR="002971EB" w:rsidRPr="00F83FDF" w:rsidRDefault="002971EB" w:rsidP="002971E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мероприятий по проверке соблюдения стороной договора условий договора и требований к размещению и эксплуатации НТО</w:t>
      </w:r>
    </w:p>
    <w:p w14:paraId="3062AAF4" w14:textId="77777777" w:rsidR="002971EB" w:rsidRPr="00F83FDF" w:rsidRDefault="002971EB" w:rsidP="002971EB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54450DAF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17. Мероприятия по проверке соблюдения стороной договора условий договора (далее - мероприятия) осуществляются специалистом администрации.</w:t>
      </w:r>
    </w:p>
    <w:p w14:paraId="782AD181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18. Целью проведения мероприятий является обеспечение соблюдения требований, установленных договором.</w:t>
      </w:r>
    </w:p>
    <w:p w14:paraId="1DB44763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19. Задачей проведения мероприятий является предупреждение, выявление и пресечение нарушений условий договора.</w:t>
      </w:r>
    </w:p>
    <w:p w14:paraId="28236ED1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20. К отношениям, связанным с проведением мероприятий, не применяются положения Федерального </w:t>
      </w:r>
      <w:hyperlink r:id="rId6">
        <w:r w:rsidRPr="00F83FD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31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июля 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2020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248-ФЗ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, за исключением мероприятий за соблюдением чистоты и порядка на прилегающей территории в соответствии с Правилами.</w:t>
      </w:r>
    </w:p>
    <w:p w14:paraId="725F1732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21. В рамках соблюдения стороной условий договора о предоставлении права на размещение НТО допускается проведение следующих мероприятий:</w:t>
      </w:r>
    </w:p>
    <w:p w14:paraId="4509E01C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осуществляемые на основании графика, утверждаемого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главой Николенского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Гулькевичского района, ежеквартально по несезонным НТО и ежемесячно по сезонным НТО;</w:t>
      </w:r>
    </w:p>
    <w:p w14:paraId="26E77142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P164"/>
      <w:bookmarkEnd w:id="7"/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проводимые по мере необходимости, на основании информации, содержащей сведения о нарушениях требований законодательства при размещении НТО, поступившей от граждан, индивидуальных предпринимателей, юридических лиц, органов государственной власти, органов местного самоуправления, средств массовой информации, содержащейся в открытых и общедоступных информационных ресурсах.</w:t>
      </w:r>
    </w:p>
    <w:p w14:paraId="17F0B7B6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P165"/>
      <w:bookmarkEnd w:id="8"/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22. Мероприятия, указанные в абзаце третьем пункта 21 раздела 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проводятся в срок не позднее 10 рабочих дней с момента поступления информации, указанной в </w:t>
      </w:r>
      <w:hyperlink w:anchor="P164">
        <w:r w:rsidRPr="00F83FDF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 третьем пункта 21 раздела IV</w:t>
        </w:r>
      </w:hyperlink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в администрацию.</w:t>
      </w:r>
    </w:p>
    <w:p w14:paraId="08C48694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23. Мероприятия, указанные в абзаце третьем пункта 21 раздела 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проводятся посредством выезда на место размещения НТО. Предварительное уведомление стороны договора о проведении данных мероприятий не требуется.</w:t>
      </w:r>
    </w:p>
    <w:p w14:paraId="766B9DD9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24. Администрация имеет право запрашивать у стороны договора документы и сведения, предусмотренные условиями договора.</w:t>
      </w:r>
    </w:p>
    <w:p w14:paraId="199395FB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выезде на место размещения НТО </w:t>
      </w:r>
      <w:r w:rsidRPr="00F83FD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специалист администрации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 иметь при себе служебное удостоверение, а также копию графика на проведение мероприятия по контролю за соблюдением условий договора на размещение НТО.</w:t>
      </w:r>
    </w:p>
    <w:p w14:paraId="4DED734F" w14:textId="155FFF3A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26. В ходе обследования НТО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администрации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вправе применять технические средства аудио-, фото-, видеофиксации, а также иные средства фиксации, результаты которых прикладываются к </w:t>
      </w:r>
      <w:hyperlink w:anchor="P304">
        <w:r w:rsidRPr="00F83FDF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акту</w:t>
        </w:r>
      </w:hyperlink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обследования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НТО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предмет выполнения стороной требований договора о предоставлении права на размещение нестационарного торгового объекта на территории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Николенского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Гулькевичского района, утвержденному по форме согласно приложению 2 к настоящему Положению (далее - акт обследования).</w:t>
      </w:r>
    </w:p>
    <w:p w14:paraId="296D6F39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 обследования оформляется специалистом администрации в день выезда по результатам обследования НТО непосредственно на месте размещения НТО.</w:t>
      </w:r>
    </w:p>
    <w:p w14:paraId="6650A928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Специалист администрации обязан ознакомить сторону договора с актом обследования. В целях ознакомления с актом обследования специалист администрации направляет стороне договора копию акта обследования посредством почты, электронной почты в срок не позднее 3 рабочих дней с даты составления акта обследования.</w:t>
      </w:r>
    </w:p>
    <w:p w14:paraId="3F76605D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 обследования приобщается к экземпляру договора, хранящемуся в администрации.</w:t>
      </w:r>
    </w:p>
    <w:p w14:paraId="3B5B9ACA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выявлении нарушений условий договора, отражённых в акте обследования, специалист администрации в срок не позднее 5 рабочих дней с момента завершения проверки готовит уведомление, которое подписывается главой администрации, и вручается стороне договора нарочно, либо посредством направления почтовым отправлением, электронной почтой.</w:t>
      </w:r>
    </w:p>
    <w:p w14:paraId="444E0A67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обнаружении в НТО признаков нарушений действующего законодательства, администрация направляет информацию в соответствующие контрольно-надзорные органы, с целью принятия мер в пределах установленной компетенции.</w:t>
      </w:r>
    </w:p>
    <w:p w14:paraId="00F1F527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Сторона договора своими силами и за свой счет устраняет все обнаруженные нарушения в сроки, указанные в уведомлении:</w:t>
      </w:r>
    </w:p>
    <w:p w14:paraId="5D568393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тридцатидневный срок при необходимости проведения работ по реконструкции НТО;</w:t>
      </w:r>
    </w:p>
    <w:p w14:paraId="5B029743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пятидневный срок для остальных нарушений.</w:t>
      </w:r>
    </w:p>
    <w:p w14:paraId="0D71CA1F" w14:textId="2F28F666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27. В целях обеспечения контроля за исполнением требований уведомления администрация не позднее 30 календарных дней со дня окончания, установленного на исполнение требований уведомления срока, осуществляет контроль исполнения требований уведомления, в том числе путем повторного выезда с составлением акта обследования.</w:t>
      </w:r>
    </w:p>
    <w:p w14:paraId="6163C680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Под неисполнением в срок требований уведомления понимается исполнение требований уведомления частично, уклонение от исполнения, непредставление (несвоевременное представление) документов, подтверждающих исполнение.</w:t>
      </w:r>
    </w:p>
    <w:p w14:paraId="4BC30207" w14:textId="4C36099A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не устранения в срок выявленных нарушений администрация в соответствии с разделом 3 договора инициирует досрочное расторжение или отказ администрации от договора.</w:t>
      </w:r>
    </w:p>
    <w:p w14:paraId="1331A51B" w14:textId="77777777" w:rsidR="002971EB" w:rsidRPr="00F83FDF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Уведомление о досрочном расторжении договора, уведомление об отказе от договора вручается стороне договора нарочным либо посредством направления почтовым отправлением, электронной почтой, а его копия приобщается к экземпляру договора, хранящемуся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297B920" w14:textId="501B2CF0" w:rsidR="002971EB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 истечении 3 календарных дней после прекращения действия договора сторона по договору обязана освободить территорию от конструкций НТО и привести ее в первоначальное состояние.</w:t>
      </w:r>
    </w:p>
    <w:p w14:paraId="3D97E4C7" w14:textId="07308E39" w:rsidR="002971EB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CCCD1B5" w14:textId="77777777" w:rsidR="002971EB" w:rsidRPr="00EE2832" w:rsidRDefault="002971EB" w:rsidP="002971E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3FFAA4B" w14:textId="48F17147" w:rsidR="002971EB" w:rsidRPr="000A596D" w:rsidRDefault="00D115AC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2971E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="002971EB"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14:paraId="5234ACF4" w14:textId="0000FAA6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D115A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Козин</w:t>
      </w:r>
    </w:p>
    <w:p w14:paraId="0496F685" w14:textId="2E7C04D0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D177C0" w14:textId="0CEBF8F0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B9D026" w14:textId="1A732E27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BE5AAB" w14:textId="54A93D6B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A60FE7" w14:textId="2CBD0F8C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0A46CC" w14:textId="614AF140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1608E2" w14:textId="4F5F7767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749831" w14:textId="3FFF4740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5D259C" w14:textId="7378B6D2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0A9EBB" w14:textId="2778634C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61BB9" w14:textId="43E25C20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F5223F" w14:textId="202FB6F0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89C5D0" w14:textId="7D76B857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8AE481" w14:textId="416D0F4A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F06F57" w14:textId="15EC0DD6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DB8B2F" w14:textId="507745A4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B78DEE" w14:textId="3ECCA5C6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006D41" w14:textId="476C25AA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EDB670" w14:textId="2C7CABB3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D3B0AB" w14:textId="652D6443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6C5DDF" w14:textId="6D59ED54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F2ADFF" w14:textId="5209DA7D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0FD8DB" w14:textId="7DFF3587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B5726E" w14:textId="45F3BF80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066DAA" w14:textId="18A9D645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8DE1CB" w14:textId="4C1C0296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9C0629" w14:textId="21A552A6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607887" w14:textId="35FCC529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2481DF" w14:textId="3C9728E5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08ADB7" w14:textId="7DFCF4C2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46A7EA" w14:textId="6DA4BC82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E0B4D8" w14:textId="3E86B8C8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6BA33A" w14:textId="2961C85B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500E32" w14:textId="453D646A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41FE96" w14:textId="01D0B6A9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FC0FAA" w14:textId="66F1D548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902AE8" w14:textId="409C6688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163A09" w14:textId="77777777" w:rsidR="00D115AC" w:rsidRPr="00EE2832" w:rsidRDefault="00D115AC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DBDED6" w14:textId="3043CB0D" w:rsidR="002971EB" w:rsidRPr="00F83FDF" w:rsidRDefault="002971EB" w:rsidP="002971EB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 xml:space="preserve">                                                                              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Приложение 1</w:t>
      </w:r>
    </w:p>
    <w:p w14:paraId="13009B8D" w14:textId="77777777" w:rsidR="002971EB" w:rsidRPr="00F83FDF" w:rsidRDefault="002971EB" w:rsidP="002971EB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                                                                              к Положению</w:t>
      </w:r>
      <w:r w:rsidRPr="00F83FD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размещении</w:t>
      </w:r>
      <w:r w:rsidRPr="00F83FD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нестационарных торговых объектов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территории</w:t>
      </w:r>
    </w:p>
    <w:p w14:paraId="195C219A" w14:textId="57105C2D" w:rsidR="002971EB" w:rsidRPr="00F83FDF" w:rsidRDefault="002971EB" w:rsidP="002971EB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Николенского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</w:t>
      </w:r>
    </w:p>
    <w:p w14:paraId="7E81DF51" w14:textId="77777777" w:rsidR="002971EB" w:rsidRPr="00F83FDF" w:rsidRDefault="002971EB" w:rsidP="002971EB">
      <w:pPr>
        <w:keepNext/>
        <w:keepLines/>
        <w:spacing w:after="0" w:line="240" w:lineRule="auto"/>
        <w:ind w:left="5529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поселения Гулькевичского района</w:t>
      </w:r>
    </w:p>
    <w:p w14:paraId="5761267A" w14:textId="77777777" w:rsidR="002971EB" w:rsidRPr="00F83FDF" w:rsidRDefault="002971EB" w:rsidP="002971E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</w:p>
    <w:p w14:paraId="450E007E" w14:textId="77777777" w:rsidR="002971EB" w:rsidRPr="00F83FDF" w:rsidRDefault="002971EB" w:rsidP="002971EB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2971EB" w:rsidRPr="00AB3B41" w14:paraId="32ED459D" w14:textId="77777777" w:rsidTr="00DC4ED8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4535CA60" w14:textId="77777777" w:rsidR="002971EB" w:rsidRPr="00AB3B41" w:rsidRDefault="002971EB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9" w:name="P204"/>
            <w:bookmarkEnd w:id="9"/>
            <w:r w:rsidRPr="00AB3B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ФОРМА БЛАНКА АКТА</w:t>
            </w:r>
          </w:p>
          <w:p w14:paraId="3BA18E3B" w14:textId="77777777" w:rsidR="002971EB" w:rsidRPr="00AB3B41" w:rsidRDefault="002971EB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 приемке выполненных работ по размещению</w:t>
            </w:r>
          </w:p>
          <w:p w14:paraId="3FDA409B" w14:textId="77777777" w:rsidR="002971EB" w:rsidRPr="00AB3B41" w:rsidRDefault="002971EB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нестационарного торгового объекта (НТО)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</w:t>
            </w:r>
            <w:r w:rsidRPr="00AB3B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____</w:t>
            </w:r>
          </w:p>
        </w:tc>
      </w:tr>
    </w:tbl>
    <w:p w14:paraId="53946091" w14:textId="77777777" w:rsidR="002971EB" w:rsidRPr="00F83FDF" w:rsidRDefault="002971EB" w:rsidP="002971EB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1"/>
        <w:gridCol w:w="5105"/>
      </w:tblGrid>
      <w:tr w:rsidR="002971EB" w:rsidRPr="00F83FDF" w14:paraId="52CE1649" w14:textId="77777777" w:rsidTr="002971EB">
        <w:tc>
          <w:tcPr>
            <w:tcW w:w="42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96DEB" w14:textId="77777777" w:rsidR="002971EB" w:rsidRPr="00F83FDF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05" w:type="dxa"/>
            <w:tcBorders>
              <w:top w:val="nil"/>
              <w:left w:val="nil"/>
              <w:bottom w:val="nil"/>
              <w:right w:val="nil"/>
            </w:tcBorders>
          </w:tcPr>
          <w:p w14:paraId="620AC901" w14:textId="77777777" w:rsidR="002971EB" w:rsidRPr="00F83FDF" w:rsidRDefault="002971EB" w:rsidP="00DC4ED8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«   »</w:t>
            </w:r>
            <w:r w:rsidRPr="00F83FDF">
              <w:rPr>
                <w:rFonts w:ascii="Times New Roman" w:hAnsi="Times New Roman" w:cs="Times New Roman"/>
                <w:color w:val="000000" w:themeColor="text1"/>
              </w:rPr>
              <w:t>__________________ 20___ г.</w:t>
            </w:r>
          </w:p>
        </w:tc>
      </w:tr>
      <w:tr w:rsidR="002971EB" w:rsidRPr="00F83FDF" w14:paraId="0FF055C7" w14:textId="77777777" w:rsidTr="002971EB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9D013" w14:textId="77777777" w:rsidR="002971EB" w:rsidRPr="00F83FDF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971EB" w:rsidRPr="00AB3B41" w14:paraId="265E4A49" w14:textId="77777777" w:rsidTr="002971EB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763DA" w14:textId="77777777" w:rsidR="002971EB" w:rsidRPr="00AB3B41" w:rsidRDefault="002971EB" w:rsidP="00DC4ED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предприятия (фамилия, имя, отчество индивидуального предпринимателя), получившего право на размещение НТО ________________________________________________________________</w:t>
            </w:r>
          </w:p>
        </w:tc>
      </w:tr>
      <w:tr w:rsidR="002971EB" w:rsidRPr="00AB3B41" w14:paraId="68AAED8A" w14:textId="77777777" w:rsidTr="002971EB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48CD1" w14:textId="77777777" w:rsidR="002971EB" w:rsidRPr="00AB3B41" w:rsidRDefault="002971EB" w:rsidP="00DC4ED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Адрес размещения НТО _______________________________________</w:t>
            </w:r>
          </w:p>
        </w:tc>
      </w:tr>
      <w:tr w:rsidR="002971EB" w:rsidRPr="00AB3B41" w14:paraId="23D09409" w14:textId="77777777" w:rsidTr="002971EB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7A925" w14:textId="77777777" w:rsidR="002971EB" w:rsidRPr="00AB3B41" w:rsidRDefault="002971EB" w:rsidP="00DC4ED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Специа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листом администрации Николенского</w:t>
            </w: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поселения Гулькевичского района</w:t>
            </w: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________________________________________</w:t>
            </w:r>
          </w:p>
        </w:tc>
      </w:tr>
      <w:tr w:rsidR="002971EB" w:rsidRPr="00AB3B41" w14:paraId="0EAF1CF4" w14:textId="77777777" w:rsidTr="002971EB">
        <w:trPr>
          <w:trHeight w:val="23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BDB77" w14:textId="77777777" w:rsidR="002971EB" w:rsidRPr="00AB3B41" w:rsidRDefault="002971EB" w:rsidP="00DC4ED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участием: _____________________________________________________</w:t>
            </w:r>
          </w:p>
        </w:tc>
      </w:tr>
      <w:tr w:rsidR="002971EB" w:rsidRPr="00AB3B41" w14:paraId="021ABF56" w14:textId="77777777" w:rsidTr="002971EB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6835F" w14:textId="77777777" w:rsidR="002971EB" w:rsidRPr="00AB3B41" w:rsidRDefault="002971EB" w:rsidP="00DC4ED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присутствии ______________________________________________</w:t>
            </w:r>
          </w:p>
        </w:tc>
      </w:tr>
      <w:tr w:rsidR="002971EB" w:rsidRPr="00AB3B41" w14:paraId="28EE402C" w14:textId="77777777" w:rsidTr="002971EB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B0867" w14:textId="77777777" w:rsidR="002971EB" w:rsidRPr="00AB3B41" w:rsidRDefault="002971EB" w:rsidP="00DC4ED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проведено обследование НТО с целью приемки работ по размещению НТО, в результате чего установлено следующее:</w:t>
            </w:r>
          </w:p>
        </w:tc>
      </w:tr>
    </w:tbl>
    <w:p w14:paraId="57209FEA" w14:textId="77777777" w:rsidR="002971EB" w:rsidRPr="00AB3B41" w:rsidRDefault="002971EB" w:rsidP="002971E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6"/>
        <w:gridCol w:w="2921"/>
        <w:gridCol w:w="3402"/>
        <w:gridCol w:w="2324"/>
      </w:tblGrid>
      <w:tr w:rsidR="002971EB" w:rsidRPr="00AB3B41" w14:paraId="622912B4" w14:textId="77777777" w:rsidTr="002971EB">
        <w:tc>
          <w:tcPr>
            <w:tcW w:w="716" w:type="dxa"/>
            <w:vAlign w:val="center"/>
          </w:tcPr>
          <w:p w14:paraId="19A3BC3C" w14:textId="77777777" w:rsidR="002971EB" w:rsidRPr="00AB3B41" w:rsidRDefault="002971EB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п/п</w:t>
            </w:r>
          </w:p>
        </w:tc>
        <w:tc>
          <w:tcPr>
            <w:tcW w:w="2921" w:type="dxa"/>
            <w:vAlign w:val="center"/>
          </w:tcPr>
          <w:p w14:paraId="397916AD" w14:textId="77777777" w:rsidR="002971EB" w:rsidRPr="00AB3B41" w:rsidRDefault="002971EB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работ</w:t>
            </w:r>
          </w:p>
        </w:tc>
        <w:tc>
          <w:tcPr>
            <w:tcW w:w="3402" w:type="dxa"/>
            <w:vAlign w:val="center"/>
          </w:tcPr>
          <w:p w14:paraId="7567AC42" w14:textId="77777777" w:rsidR="002971EB" w:rsidRPr="00AB3B41" w:rsidRDefault="002971EB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Соответствует/не соответствует архитектурному решению/не предусмотрено архитектурным решением</w:t>
            </w:r>
          </w:p>
        </w:tc>
        <w:tc>
          <w:tcPr>
            <w:tcW w:w="2324" w:type="dxa"/>
            <w:vAlign w:val="center"/>
          </w:tcPr>
          <w:p w14:paraId="25484FC6" w14:textId="77777777" w:rsidR="002971EB" w:rsidRPr="00AB3B41" w:rsidRDefault="002971EB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Рекомендации</w:t>
            </w:r>
          </w:p>
        </w:tc>
      </w:tr>
      <w:tr w:rsidR="002971EB" w:rsidRPr="00AB3B41" w14:paraId="732F6AFC" w14:textId="77777777" w:rsidTr="002971EB">
        <w:tc>
          <w:tcPr>
            <w:tcW w:w="716" w:type="dxa"/>
          </w:tcPr>
          <w:p w14:paraId="5CBF70EF" w14:textId="77777777" w:rsidR="002971EB" w:rsidRPr="00AB3B41" w:rsidRDefault="002971EB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921" w:type="dxa"/>
            <w:vAlign w:val="bottom"/>
          </w:tcPr>
          <w:p w14:paraId="375C7018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14:paraId="70451871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24" w:type="dxa"/>
            <w:vAlign w:val="bottom"/>
          </w:tcPr>
          <w:p w14:paraId="25C78B15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971EB" w:rsidRPr="00AB3B41" w14:paraId="3BC740B8" w14:textId="77777777" w:rsidTr="002971EB">
        <w:tc>
          <w:tcPr>
            <w:tcW w:w="716" w:type="dxa"/>
          </w:tcPr>
          <w:p w14:paraId="7D2834E3" w14:textId="77777777" w:rsidR="002971EB" w:rsidRPr="00AB3B41" w:rsidRDefault="002971EB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921" w:type="dxa"/>
            <w:vAlign w:val="bottom"/>
          </w:tcPr>
          <w:p w14:paraId="0A81E5AC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14:paraId="3454BF0B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24" w:type="dxa"/>
            <w:vAlign w:val="bottom"/>
          </w:tcPr>
          <w:p w14:paraId="3231CE62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660AB8BF" w14:textId="77777777" w:rsidR="002971EB" w:rsidRPr="00AB3B41" w:rsidRDefault="002971EB" w:rsidP="002971E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340"/>
        <w:gridCol w:w="1688"/>
        <w:gridCol w:w="408"/>
        <w:gridCol w:w="4195"/>
      </w:tblGrid>
      <w:tr w:rsidR="002971EB" w:rsidRPr="00AB3B41" w14:paraId="506A5818" w14:textId="77777777" w:rsidTr="00DC4ED8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E526D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Подписи </w:t>
            </w: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специалистов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CEDAC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86C3AA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D250E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534AD4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971EB" w:rsidRPr="00AB3B41" w14:paraId="6B7C7FE3" w14:textId="77777777" w:rsidTr="00DC4ED8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26997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97A4E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B5E1DF" w14:textId="77777777" w:rsidR="002971EB" w:rsidRPr="00AB3B41" w:rsidRDefault="002971EB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(подпись)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5AA6F230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A614E5" w14:textId="77777777" w:rsidR="002971EB" w:rsidRPr="00AB3B41" w:rsidRDefault="002971EB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(Ф.И.О.)</w:t>
            </w:r>
          </w:p>
        </w:tc>
      </w:tr>
      <w:tr w:rsidR="002971EB" w:rsidRPr="00AB3B41" w14:paraId="0838FA06" w14:textId="77777777" w:rsidTr="00DC4ED8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22431A7B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5BB3A2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07043F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583AE025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B5BDA3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971EB" w:rsidRPr="00AB3B41" w14:paraId="7BC2180B" w14:textId="77777777" w:rsidTr="00DC4ED8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C6990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A6152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0486D8" w14:textId="77777777" w:rsidR="002971EB" w:rsidRPr="00AB3B41" w:rsidRDefault="002971EB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(подпись)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09B5D048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041C65" w14:textId="77777777" w:rsidR="002971EB" w:rsidRPr="00AB3B41" w:rsidRDefault="002971EB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(Ф.И.О.)</w:t>
            </w:r>
          </w:p>
        </w:tc>
      </w:tr>
      <w:tr w:rsidR="002971EB" w:rsidRPr="00AB3B41" w14:paraId="1558DE12" w14:textId="77777777" w:rsidTr="00DC4ED8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15787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7C7DB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2B1963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9DC7C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0C3BA3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971EB" w:rsidRPr="00AB3B41" w14:paraId="4FF70218" w14:textId="77777777" w:rsidTr="00DC4ED8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C03B4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6B57B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DD0627" w14:textId="77777777" w:rsidR="002971EB" w:rsidRPr="00AB3B41" w:rsidRDefault="002971EB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(подпись)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2B41D12C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025802" w14:textId="77777777" w:rsidR="002971EB" w:rsidRPr="00AB3B41" w:rsidRDefault="002971EB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(Ф.И.О.)</w:t>
            </w:r>
          </w:p>
        </w:tc>
      </w:tr>
      <w:tr w:rsidR="002971EB" w:rsidRPr="00AB3B41" w14:paraId="03166B46" w14:textId="77777777" w:rsidTr="00DC4ED8">
        <w:tc>
          <w:tcPr>
            <w:tcW w:w="90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218237E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971EB" w:rsidRPr="00AB3B41" w14:paraId="3240E9DD" w14:textId="77777777" w:rsidTr="00DC4ED8">
        <w:tc>
          <w:tcPr>
            <w:tcW w:w="90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E0F62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Подпись лица, в присутствии которого проведена приемка работ по реконструкции (размещению) НТО</w:t>
            </w:r>
          </w:p>
        </w:tc>
      </w:tr>
      <w:tr w:rsidR="002971EB" w:rsidRPr="00AB3B41" w14:paraId="2DF6D6EE" w14:textId="77777777" w:rsidTr="00DC4ED8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883CB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51203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50BBF5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768B2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88321A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971EB" w:rsidRPr="00AB3B41" w14:paraId="5A8C3A88" w14:textId="77777777" w:rsidTr="00DC4ED8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026E0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044FB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631059" w14:textId="77777777" w:rsidR="002971EB" w:rsidRPr="00AB3B41" w:rsidRDefault="002971EB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(подпись)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4C7704E4" w14:textId="77777777" w:rsidR="002971EB" w:rsidRPr="00AB3B41" w:rsidRDefault="002971EB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38183" w14:textId="77777777" w:rsidR="002971EB" w:rsidRPr="00AB3B41" w:rsidRDefault="002971EB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(Ф.И.О.)</w:t>
            </w:r>
          </w:p>
        </w:tc>
      </w:tr>
    </w:tbl>
    <w:p w14:paraId="50AE593C" w14:textId="77777777" w:rsidR="002971EB" w:rsidRPr="00F83FDF" w:rsidRDefault="002971EB" w:rsidP="002971EB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4BA226DE" w14:textId="77777777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8D1646" w14:textId="16B059BD" w:rsidR="002971EB" w:rsidRPr="000A596D" w:rsidRDefault="00D115AC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2971E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="002971EB"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14:paraId="739C532B" w14:textId="422CBC09" w:rsidR="002971EB" w:rsidRDefault="002971EB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D115A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Козин</w:t>
      </w:r>
    </w:p>
    <w:p w14:paraId="574B3CB5" w14:textId="7C64C2BE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8FEECE" w14:textId="6CC9315F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77EFDC" w14:textId="7D39CFEB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EA5419" w14:textId="11A901F3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BC89F7" w14:textId="2B059589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466338" w14:textId="77590287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C2F52C" w14:textId="4E4463D6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B6F431" w14:textId="75C2C168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82A92B" w14:textId="6EA0B028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92F10F" w14:textId="1136901D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435CD5" w14:textId="344D4F57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E98F1B" w14:textId="5F23B1C2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674D18" w14:textId="510587F4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3D8DC1" w14:textId="40741774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B49E06" w14:textId="6C1F20B2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648AD" w14:textId="1A8EB9A4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74832C" w14:textId="40D915F9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2CD1BD" w14:textId="49772929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72DA24" w14:textId="00278587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3A35A2" w14:textId="5F28340F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62121C" w14:textId="615D9197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A72A64" w14:textId="711224AD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1605B2" w14:textId="49367AEA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162E16" w14:textId="77777777" w:rsidR="00D115AC" w:rsidRDefault="00D115AC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74C7BB" w14:textId="317C4F39" w:rsidR="001A679F" w:rsidRPr="00F83FDF" w:rsidRDefault="001A679F" w:rsidP="001A679F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 xml:space="preserve">                                                                              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Приложение 2</w:t>
      </w:r>
    </w:p>
    <w:p w14:paraId="7D1F23E0" w14:textId="77777777" w:rsidR="001A679F" w:rsidRPr="00F83FDF" w:rsidRDefault="001A679F" w:rsidP="001A679F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                                                                              к Положению</w:t>
      </w:r>
      <w:r w:rsidRPr="00F83FD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размещении</w:t>
      </w:r>
      <w:r w:rsidRPr="00F83FD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нестационарных торговых объектов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территории</w:t>
      </w:r>
    </w:p>
    <w:p w14:paraId="2EB04B80" w14:textId="5D1BB9DC" w:rsidR="001A679F" w:rsidRPr="00F83FDF" w:rsidRDefault="001A679F" w:rsidP="001A679F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Николенского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</w:t>
      </w:r>
    </w:p>
    <w:p w14:paraId="3C4D428B" w14:textId="77777777" w:rsidR="001A679F" w:rsidRPr="00F83FDF" w:rsidRDefault="001A679F" w:rsidP="001A679F">
      <w:pPr>
        <w:keepNext/>
        <w:keepLines/>
        <w:spacing w:after="0" w:line="240" w:lineRule="auto"/>
        <w:ind w:left="5529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поселения Гулькевичского района</w:t>
      </w:r>
    </w:p>
    <w:p w14:paraId="7AFEAE8D" w14:textId="77777777" w:rsidR="001A679F" w:rsidRPr="00F83FDF" w:rsidRDefault="001A679F" w:rsidP="001A679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94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8"/>
        <w:gridCol w:w="4479"/>
        <w:gridCol w:w="4421"/>
      </w:tblGrid>
      <w:tr w:rsidR="001A679F" w:rsidRPr="00F83FDF" w14:paraId="5A22946D" w14:textId="77777777" w:rsidTr="001A679F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7B522F" w14:textId="77777777" w:rsidR="001A679F" w:rsidRPr="00AB3B41" w:rsidRDefault="001A679F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10" w:name="P304"/>
            <w:bookmarkEnd w:id="10"/>
            <w:r w:rsidRPr="00AB3B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АКТ ОБСЛЕДОВАНИЯ</w:t>
            </w:r>
          </w:p>
          <w:p w14:paraId="710C8B65" w14:textId="77777777" w:rsidR="001A679F" w:rsidRPr="00AB3B41" w:rsidRDefault="001A679F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нестационарного торгового объекта (НТО) на предмет выполнения стороной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AB3B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требований договора о предоставлении права на размещение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AB3B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нестационарного торгового объекта на территории</w:t>
            </w:r>
          </w:p>
          <w:p w14:paraId="094C95FC" w14:textId="77777777" w:rsidR="001A679F" w:rsidRPr="00F83FDF" w:rsidRDefault="001A679F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Николенского сельского поселения Гулькевичского района</w:t>
            </w:r>
          </w:p>
        </w:tc>
      </w:tr>
      <w:tr w:rsidR="001A679F" w:rsidRPr="00F83FDF" w14:paraId="02807CD6" w14:textId="77777777" w:rsidTr="001A679F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A4F60E" w14:textId="77777777" w:rsidR="001A679F" w:rsidRPr="00BE3B65" w:rsidRDefault="001A679F" w:rsidP="00DC4ED8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      » _____________ 20__ г.</w:t>
            </w:r>
          </w:p>
        </w:tc>
      </w:tr>
      <w:tr w:rsidR="001A679F" w:rsidRPr="00BE3B65" w14:paraId="775753C1" w14:textId="77777777" w:rsidTr="001A679F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41DA10" w14:textId="77777777" w:rsidR="001A679F" w:rsidRPr="00BE3B65" w:rsidRDefault="001A679F" w:rsidP="00DC4ED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хозяйствующего субъекта _________________________</w:t>
            </w:r>
          </w:p>
        </w:tc>
      </w:tr>
      <w:tr w:rsidR="001A679F" w:rsidRPr="00BE3B65" w14:paraId="4AB18211" w14:textId="77777777" w:rsidTr="001A679F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350FF1" w14:textId="77777777" w:rsidR="001A679F" w:rsidRPr="00BE3B65" w:rsidRDefault="001A679F" w:rsidP="00DC4ED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Торговая деятельность в соответствии с договором __________________</w:t>
            </w:r>
          </w:p>
        </w:tc>
      </w:tr>
      <w:tr w:rsidR="001A679F" w:rsidRPr="00BE3B65" w14:paraId="6A367EB5" w14:textId="77777777" w:rsidTr="001A679F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D7A736" w14:textId="77777777" w:rsidR="001A679F" w:rsidRPr="00BE3B65" w:rsidRDefault="001A679F" w:rsidP="00DC4ED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Адрес (месторасположение объекта) ______________________________</w:t>
            </w:r>
          </w:p>
        </w:tc>
      </w:tr>
      <w:tr w:rsidR="001A679F" w:rsidRPr="00BE3B65" w14:paraId="0D508F26" w14:textId="77777777" w:rsidTr="001A679F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A7D985" w14:textId="77777777" w:rsidR="001A679F" w:rsidRPr="00BE3B65" w:rsidRDefault="001A679F" w:rsidP="00DC4ED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Специа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листом администрации Николенского</w:t>
            </w: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 поселения Гулькевичского района _________________________ в присутствии _______________________________________________________________ проведено обследование НТО, в результате чего установлено следующее:</w:t>
            </w:r>
          </w:p>
        </w:tc>
      </w:tr>
      <w:tr w:rsidR="001A679F" w:rsidRPr="00BE3B65" w14:paraId="7AE3F387" w14:textId="77777777" w:rsidTr="001A6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8" w:type="dxa"/>
          </w:tcPr>
          <w:p w14:paraId="498F1FBA" w14:textId="77777777" w:rsidR="001A679F" w:rsidRPr="00BE3B65" w:rsidRDefault="001A679F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4479" w:type="dxa"/>
          </w:tcPr>
          <w:p w14:paraId="12C0F778" w14:textId="77777777" w:rsidR="001A679F" w:rsidRPr="00BE3B65" w:rsidRDefault="001A679F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Условия договора</w:t>
            </w:r>
          </w:p>
        </w:tc>
        <w:tc>
          <w:tcPr>
            <w:tcW w:w="4416" w:type="dxa"/>
          </w:tcPr>
          <w:p w14:paraId="0FE2625B" w14:textId="77777777" w:rsidR="001A679F" w:rsidRPr="00BE3B65" w:rsidRDefault="001A679F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Фактическое выполнение условий договора</w:t>
            </w:r>
          </w:p>
        </w:tc>
      </w:tr>
      <w:tr w:rsidR="001A679F" w:rsidRPr="00BE3B65" w14:paraId="3D81483D" w14:textId="77777777" w:rsidTr="001A6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8" w:type="dxa"/>
          </w:tcPr>
          <w:p w14:paraId="16028445" w14:textId="77777777" w:rsidR="001A679F" w:rsidRPr="00BE3B65" w:rsidRDefault="001A679F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479" w:type="dxa"/>
          </w:tcPr>
          <w:p w14:paraId="79991937" w14:textId="77777777" w:rsidR="001A679F" w:rsidRPr="00BE3B65" w:rsidRDefault="001A679F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16" w:type="dxa"/>
          </w:tcPr>
          <w:p w14:paraId="01693E22" w14:textId="77777777" w:rsidR="001A679F" w:rsidRPr="00BE3B65" w:rsidRDefault="001A679F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A679F" w:rsidRPr="00BE3B65" w14:paraId="7AFE02D0" w14:textId="77777777" w:rsidTr="001A6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8" w:type="dxa"/>
          </w:tcPr>
          <w:p w14:paraId="23BD143F" w14:textId="77777777" w:rsidR="001A679F" w:rsidRPr="00BE3B65" w:rsidRDefault="001A679F" w:rsidP="00DC4E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479" w:type="dxa"/>
          </w:tcPr>
          <w:p w14:paraId="27BE69CA" w14:textId="77777777" w:rsidR="001A679F" w:rsidRPr="00BE3B65" w:rsidRDefault="001A679F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16" w:type="dxa"/>
          </w:tcPr>
          <w:p w14:paraId="4EED2700" w14:textId="77777777" w:rsidR="001A679F" w:rsidRPr="00BE3B65" w:rsidRDefault="001A679F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7DBEE144" w14:textId="77777777" w:rsidR="001A679F" w:rsidRPr="00BE3B65" w:rsidRDefault="001A679F" w:rsidP="001A679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4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4396"/>
      </w:tblGrid>
      <w:tr w:rsidR="001A679F" w:rsidRPr="00BE3B65" w14:paraId="275B5607" w14:textId="77777777" w:rsidTr="001A679F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1ED4E9B6" w14:textId="77777777" w:rsidR="001A679F" w:rsidRPr="00BE3B65" w:rsidRDefault="001A679F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Подпись специалиста администрации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Николенского</w:t>
            </w: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 поселения Гулькевичского района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6B645" w14:textId="77777777" w:rsidR="001A679F" w:rsidRPr="00BE3B65" w:rsidRDefault="001A679F" w:rsidP="00DC4ED8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</w:t>
            </w:r>
          </w:p>
        </w:tc>
      </w:tr>
      <w:tr w:rsidR="001A679F" w:rsidRPr="00BE3B65" w14:paraId="1324C966" w14:textId="77777777" w:rsidTr="001A679F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75FFFFAA" w14:textId="77777777" w:rsidR="001A679F" w:rsidRPr="00BE3B65" w:rsidRDefault="001A679F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14:paraId="790014A4" w14:textId="77777777" w:rsidR="001A679F" w:rsidRPr="00BE3B65" w:rsidRDefault="001A679F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A679F" w:rsidRPr="00BE3B65" w14:paraId="2D5BF578" w14:textId="77777777" w:rsidTr="001A679F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054EFE3D" w14:textId="77777777" w:rsidR="001A679F" w:rsidRPr="00BE3B65" w:rsidRDefault="001A679F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Подпись лица, в присутствии которого проведено обследование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C15C5" w14:textId="77777777" w:rsidR="001A679F" w:rsidRPr="00BE3B65" w:rsidRDefault="001A679F" w:rsidP="00DC4ED8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</w:t>
            </w:r>
          </w:p>
        </w:tc>
      </w:tr>
    </w:tbl>
    <w:p w14:paraId="3BE4BA56" w14:textId="1186E424" w:rsidR="001A679F" w:rsidRDefault="001A679F" w:rsidP="001A679F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14:paraId="7EEAEB20" w14:textId="77777777" w:rsidR="00D115AC" w:rsidRPr="00F83FDF" w:rsidRDefault="00D115AC" w:rsidP="001A679F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14:paraId="6D7CC006" w14:textId="4B3A2AC0" w:rsidR="001A679F" w:rsidRPr="000A596D" w:rsidRDefault="00D115AC" w:rsidP="001A67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1A679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="001A679F"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14:paraId="65DFA7BB" w14:textId="6D9A6086" w:rsidR="001A679F" w:rsidRPr="000A596D" w:rsidRDefault="001A679F" w:rsidP="001A67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D115A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Козин</w:t>
      </w:r>
    </w:p>
    <w:p w14:paraId="3E58DBB9" w14:textId="77777777" w:rsidR="001A679F" w:rsidRPr="00F83FDF" w:rsidRDefault="001A679F" w:rsidP="001A679F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ab/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Приложение 3</w:t>
      </w:r>
    </w:p>
    <w:p w14:paraId="71F2190D" w14:textId="77777777" w:rsidR="001A679F" w:rsidRPr="00F83FDF" w:rsidRDefault="001A679F" w:rsidP="001A679F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                                                                              к Положению</w:t>
      </w:r>
      <w:r w:rsidRPr="00F83FD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размещении</w:t>
      </w:r>
      <w:r w:rsidRPr="00F83FD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нестационарных торговых объектов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территории</w:t>
      </w:r>
    </w:p>
    <w:p w14:paraId="6FB8078C" w14:textId="7E726B3A" w:rsidR="001A679F" w:rsidRPr="00F83FDF" w:rsidRDefault="001A679F" w:rsidP="001A679F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Николенского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</w:t>
      </w:r>
    </w:p>
    <w:p w14:paraId="02068192" w14:textId="77777777" w:rsidR="001A679F" w:rsidRDefault="001A679F" w:rsidP="001A679F">
      <w:pPr>
        <w:keepNext/>
        <w:keepLines/>
        <w:spacing w:after="0" w:line="240" w:lineRule="auto"/>
        <w:ind w:left="552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поселения Гулькевичского района</w:t>
      </w:r>
    </w:p>
    <w:p w14:paraId="3B5FADDF" w14:textId="77777777" w:rsidR="001A679F" w:rsidRPr="00F83FDF" w:rsidRDefault="001A679F" w:rsidP="001A679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pPr w:leftFromText="180" w:rightFromText="180" w:vertAnchor="text" w:tblpY="1"/>
        <w:tblOverlap w:val="never"/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822"/>
      </w:tblGrid>
      <w:tr w:rsidR="001A679F" w:rsidRPr="00F83FDF" w14:paraId="28BEA1D2" w14:textId="77777777" w:rsidTr="001A679F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E0EA3" w14:textId="77777777" w:rsidR="001A679F" w:rsidRPr="0069373C" w:rsidRDefault="001A679F" w:rsidP="00DC4E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bookmarkStart w:id="11" w:name="P350"/>
            <w:bookmarkEnd w:id="11"/>
            <w:r w:rsidRPr="0069373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ТИПОВАЯ ФОРМА ДОГОВОРА</w:t>
            </w:r>
          </w:p>
          <w:p w14:paraId="2AA4801F" w14:textId="77777777" w:rsidR="001A679F" w:rsidRPr="0069373C" w:rsidRDefault="001A679F" w:rsidP="00DC4E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9373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 предоставлении права на размещение сезонного нестационарного</w:t>
            </w:r>
          </w:p>
          <w:p w14:paraId="03D3F73D" w14:textId="77777777" w:rsidR="001A679F" w:rsidRPr="0069373C" w:rsidRDefault="001A679F" w:rsidP="00DC4ED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69373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торгового объекта на территории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Николенского</w:t>
            </w:r>
            <w:r w:rsidRPr="006937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сельского</w:t>
            </w:r>
          </w:p>
          <w:p w14:paraId="75C087B2" w14:textId="77777777" w:rsidR="001A679F" w:rsidRPr="0069373C" w:rsidRDefault="001A679F" w:rsidP="00DC4ED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6937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поселения Гулькевичского района</w:t>
            </w:r>
          </w:p>
          <w:p w14:paraId="76229BC4" w14:textId="77777777" w:rsidR="001A679F" w:rsidRPr="0069373C" w:rsidRDefault="001A679F" w:rsidP="00DC4ED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1A679F" w:rsidRPr="00F83FDF" w14:paraId="12F6B95D" w14:textId="77777777" w:rsidTr="001A679F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2B341" w14:textId="77777777" w:rsidR="001A679F" w:rsidRPr="0069373C" w:rsidRDefault="001A679F" w:rsidP="00DC4ED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9373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ДОГОВОР № ____</w:t>
            </w:r>
          </w:p>
          <w:p w14:paraId="63B3A6C4" w14:textId="77777777" w:rsidR="001A679F" w:rsidRPr="0069373C" w:rsidRDefault="001A679F" w:rsidP="00DC4ED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9373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 предоставлении права на размещение сезонного</w:t>
            </w:r>
          </w:p>
          <w:p w14:paraId="7E11AB74" w14:textId="77777777" w:rsidR="001A679F" w:rsidRPr="0069373C" w:rsidRDefault="001A679F" w:rsidP="00DC4ED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9373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нестационарного торгового объекта на территории</w:t>
            </w:r>
          </w:p>
          <w:p w14:paraId="06EB83D2" w14:textId="77777777" w:rsidR="001A679F" w:rsidRPr="0069373C" w:rsidRDefault="001A679F" w:rsidP="00DC4ED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Николенского</w:t>
            </w:r>
            <w:r w:rsidRPr="006937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сельского поселения Гулькевичского района</w:t>
            </w:r>
          </w:p>
          <w:p w14:paraId="142CBA60" w14:textId="77777777" w:rsidR="001A679F" w:rsidRPr="0069373C" w:rsidRDefault="001A679F" w:rsidP="00DC4ED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1A679F" w:rsidRPr="00F83FDF" w14:paraId="4F5DF363" w14:textId="77777777" w:rsidTr="001A679F"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 w14:paraId="1E31D903" w14:textId="77777777" w:rsidR="001A679F" w:rsidRPr="00BE3B65" w:rsidRDefault="001A679F" w:rsidP="00DC4ED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22" w:type="dxa"/>
            <w:tcBorders>
              <w:top w:val="nil"/>
              <w:left w:val="nil"/>
              <w:bottom w:val="nil"/>
              <w:right w:val="nil"/>
            </w:tcBorders>
          </w:tcPr>
          <w:p w14:paraId="795F12B7" w14:textId="77777777" w:rsidR="001A679F" w:rsidRPr="00BE3B65" w:rsidRDefault="001A679F" w:rsidP="00DC4ED8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__________ 20__ года</w:t>
            </w:r>
          </w:p>
        </w:tc>
      </w:tr>
      <w:tr w:rsidR="001A679F" w:rsidRPr="00F83FDF" w14:paraId="09341BF6" w14:textId="77777777" w:rsidTr="001A679F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EEF02" w14:textId="77777777" w:rsidR="001A679F" w:rsidRPr="00BE3B65" w:rsidRDefault="001A679F" w:rsidP="00DC4ED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</w:t>
            </w: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Николенского</w:t>
            </w:r>
            <w:r w:rsidRPr="00BE3B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сельского поселения Гулькевичского района</w:t>
            </w: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именуемая в дальнейшем «Администрация», в лице главы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Николенского</w:t>
            </w:r>
            <w:r w:rsidRPr="00BE3B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сельского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E3B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поселения Гулькевичского района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_____________. действующего на основании устава Николенского сельского поселения Гулькевичского района </w:t>
            </w: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одной стороны 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_______________ в лице______</w:t>
            </w:r>
          </w:p>
        </w:tc>
      </w:tr>
      <w:tr w:rsidR="001A679F" w:rsidRPr="00F83FDF" w14:paraId="6192A007" w14:textId="77777777" w:rsidTr="001A679F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165FD" w14:textId="77777777" w:rsidR="001A679F" w:rsidRDefault="001A679F" w:rsidP="00DC4ED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действующего на основании _______________, именуемого в дальнейшем «Правополучатель», с другой стороны, а вместе именуемые «Стороны», заключили настоящий Договор о нижеследующем:</w:t>
            </w:r>
          </w:p>
          <w:p w14:paraId="2F52688A" w14:textId="77777777" w:rsidR="001A679F" w:rsidRDefault="001A679F" w:rsidP="00DC4ED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7813081" w14:textId="77777777" w:rsidR="001A679F" w:rsidRPr="00B8698F" w:rsidRDefault="001A679F" w:rsidP="00DC4ED8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B869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Предмет договора</w:t>
            </w:r>
          </w:p>
          <w:p w14:paraId="022E8B73" w14:textId="77777777" w:rsidR="001A679F" w:rsidRDefault="001A679F" w:rsidP="00DC4ED8">
            <w:pPr>
              <w:pStyle w:val="ConsPlusNormal"/>
              <w:ind w:left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EA8724C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 На основании протокола аукционной комиссии по предоставлению права на размещение нестационарных торговых об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ъектов на территории Николенского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Гулькевичского района от _________№_____ Администрация предоставляет Правополучателю право на размещение сезонного нестационарного торгового объекта (далее - Объект):</w:t>
            </w:r>
          </w:p>
          <w:p w14:paraId="2F35BE4E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 Объект имеет следующие характеристики:</w:t>
            </w:r>
          </w:p>
          <w:p w14:paraId="3BD28802" w14:textId="77777777" w:rsidR="001A679F" w:rsidRPr="000A596D" w:rsidRDefault="001A679F" w:rsidP="00DC4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A5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место размещения:____________________________________________;</w:t>
            </w:r>
          </w:p>
          <w:p w14:paraId="16B88E1E" w14:textId="77777777" w:rsidR="001A679F" w:rsidRPr="000A596D" w:rsidRDefault="001A679F" w:rsidP="00DC4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A5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площадь земельного участка ___________________________________;</w:t>
            </w:r>
          </w:p>
          <w:p w14:paraId="4130E320" w14:textId="77777777" w:rsidR="001A679F" w:rsidRPr="000A596D" w:rsidRDefault="001A679F" w:rsidP="00DC4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A5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период функционирования  ____________________________________;</w:t>
            </w:r>
          </w:p>
          <w:p w14:paraId="0B860E62" w14:textId="77777777" w:rsidR="001A679F" w:rsidRPr="000A596D" w:rsidRDefault="001A679F" w:rsidP="00DC4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A5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специализация  _______________________________________________;</w:t>
            </w:r>
          </w:p>
          <w:p w14:paraId="30E26B38" w14:textId="77777777" w:rsidR="001A679F" w:rsidRPr="000A596D" w:rsidRDefault="001A679F" w:rsidP="00DC4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A5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тип  _________________________________________________________.</w:t>
            </w:r>
          </w:p>
          <w:p w14:paraId="7937FDDC" w14:textId="77777777" w:rsidR="001A679F" w:rsidRPr="00B8698F" w:rsidRDefault="001A679F" w:rsidP="00DC4ED8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869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Права и обязанности Сторон</w:t>
            </w:r>
          </w:p>
          <w:p w14:paraId="7412DBCD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287437B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 Администрация имеет право:</w:t>
            </w:r>
          </w:p>
          <w:p w14:paraId="6A3490D6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2.1.1. Осуществлять мероприятия по проверке соблюдения Правополучателем условий Договора и требований к размещению и эксплуатации Объекта в соответствии с </w:t>
            </w:r>
            <w:hyperlink w:anchor="P117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разделом II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Положения о размещении нестационарных торговых об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ъектов на территории Николенского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Гулькевичского района, утвержденного постанов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лением администрации Николенского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Гулькевичского района от ________________ № _____ (далее - Положение).</w:t>
            </w:r>
          </w:p>
          <w:p w14:paraId="7DA542B2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2.1.2. Демонтировать за счет Правополучателя установленные им конструкции в случае неисполнения Правополучателем обязанности, указанной в </w:t>
            </w:r>
            <w:hyperlink w:anchor="P406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подпункте 2.3.8 пункта 2.3 раздела 2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настоящего Договора.</w:t>
            </w:r>
          </w:p>
          <w:p w14:paraId="47FCA884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2..2. Администрация обязуется обеспечить методическую и консультационную помощь Правополучателю в вопросах организации торговли и предоставления услуг населению.</w:t>
            </w:r>
          </w:p>
          <w:p w14:paraId="42D9A18D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  Правополучатель обязуется:</w:t>
            </w:r>
          </w:p>
          <w:p w14:paraId="321770A5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2.3.1. Использовать Объект в соответствии с назначением, указанным в </w:t>
            </w:r>
            <w:hyperlink w:anchor="P37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пункте 1.1 раздела 1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настоящего Договора, без передачи настоящего права третьим лицам. </w:t>
            </w:r>
          </w:p>
          <w:p w14:paraId="48493C4A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2.3.2. Обеспечить установку Объекта и его готовность к работе в соответствии с требованиями к размещению и эксплуатации нестационарного торгового объекта, предусмотренными </w:t>
            </w:r>
            <w:hyperlink w:anchor="P117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разделом II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Положения и архитектурным решением</w:t>
            </w:r>
          </w:p>
          <w:p w14:paraId="3C9AAE43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2.3.3. Приступить к эксплуатации Объекта после заключения договоров на санитарную уборку территории, вывоз твердых коммунальных и жидких отходов, на подключение к источникам энергообеспечения (последнее - при необходимости) со специализированными организациями, индивидуальными предпринимателями.</w:t>
            </w:r>
          </w:p>
          <w:p w14:paraId="151C0FD7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2.3.4.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для данного Объекта, соблюдение чистоты и порядка на прилегающей территории в соответствии с Правилами.</w:t>
            </w:r>
          </w:p>
          <w:p w14:paraId="70987A3A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2.3.5. Обеспечить выполнение установленных требований к организации и осуществлению торговой деятельности.</w:t>
            </w:r>
          </w:p>
          <w:p w14:paraId="2495FC15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2.3.6. Обеспечить постоянное наличие на Объекте и предъявление по требованию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специалиста администрации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следующих документов:</w:t>
            </w:r>
          </w:p>
          <w:p w14:paraId="28F47298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настоящего Договора;</w:t>
            </w:r>
          </w:p>
          <w:p w14:paraId="44DCF734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вывески Объекта с указанием наименования организации, места ее нахождения (адреса) и режима ее работы;</w:t>
            </w:r>
          </w:p>
          <w:p w14:paraId="6C045264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информации о государственной регистрации в качестве юридического лица или индивидуального предпринимателя и наименовании зарегистрировавшего его органа;</w:t>
            </w:r>
          </w:p>
          <w:p w14:paraId="7CD9B19F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трудовых договоров лиц, работающих на Объекте, за исключением индивидуальных предпринимателей, осуществляющих торговую деятельность самостоятельно, самозанятых физических лиц.</w:t>
            </w:r>
          </w:p>
          <w:p w14:paraId="46802529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2.3.7. Еже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месячно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перечислять в 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стный бюджет (бюджет Николенского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района) предложенную им сумму за право на размещение сезонного нестационарного торгового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бъекта на территории Николенского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 в размере _________ (________) рублей в срок не позднее 25-го числа месяца, предшествующего оплачиваемому месяцу, по следующим реквизитам:</w:t>
            </w:r>
          </w:p>
          <w:p w14:paraId="3D1E6E3C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ь: Администрация Николенского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района;</w:t>
            </w:r>
          </w:p>
          <w:p w14:paraId="5377D38E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платежа: «Плата за право на размещение НТО по Договору от _______ № ______».</w:t>
            </w:r>
          </w:p>
          <w:p w14:paraId="36FBCDAC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платежа за первый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месяц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действия настоящего Договора подлежит перечислению в 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стный бюджет (бюджет Николенского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района) в течение 3 (трех) банковских дней с момента его подписания.</w:t>
            </w:r>
          </w:p>
          <w:p w14:paraId="750E0637" w14:textId="77777777" w:rsidR="001A679F" w:rsidRPr="00DB6193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DB6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платежа за право на размещение мелкорозничного несезонного НТО по Договору за последний неполный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месяц</w:t>
            </w:r>
            <w:r w:rsidRPr="00DB6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определяется пропорционально времени размещения Объекта в течение данного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месяца</w:t>
            </w:r>
            <w:r w:rsidRPr="00DB6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61157CE" w14:textId="77777777" w:rsidR="001A679F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невнесения платежа в установленный настоящим Договором срок Правополучатель оплачивает пеню за каждый день просрочки в размере 0,2% от размера платежа по настоящему Договору.</w:t>
            </w:r>
          </w:p>
          <w:p w14:paraId="52623BFF" w14:textId="77777777" w:rsidR="001A679F" w:rsidRPr="00DB6193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79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193">
              <w:rPr>
                <w:rFonts w:ascii="Times New Roman" w:hAnsi="Times New Roman" w:cs="Times New Roman"/>
                <w:sz w:val="28"/>
                <w:szCs w:val="28"/>
              </w:rPr>
              <w:t>Платеж по настоящему Договору подлежит ежегодной индексации не чаще одного раза в год (в начале календарного года), но не ранее чем через год после заключения настоящего Договора, с учетом уровня инфляции, установленного в федеральном законе о федеральном бюджете на соответствующий финансовый год и плановый период.</w:t>
            </w:r>
          </w:p>
          <w:p w14:paraId="1DA48E64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2.3.8. Освободить занимаемую территорию от Объекта (его конструкций) и привести ее в первоначальное состояние в течение 7 (семи) календарных дней:</w:t>
            </w:r>
          </w:p>
          <w:p w14:paraId="4CF74341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истечении периода функционирования Объекта, предусмотренного настоящим Договором;</w:t>
            </w:r>
          </w:p>
          <w:p w14:paraId="44DC05E8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досрочном расторжении (отказе Администрации от) настоящего Договора в случаях, предусмотренных разделом 3 настоящего Договора.</w:t>
            </w:r>
          </w:p>
          <w:p w14:paraId="47DB6155" w14:textId="77777777" w:rsidR="001A679F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631E1BB" w14:textId="77777777" w:rsidR="001A679F" w:rsidRPr="00B8698F" w:rsidRDefault="001A679F" w:rsidP="00DC4ED8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869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Прекращение действия Договора</w:t>
            </w:r>
          </w:p>
          <w:p w14:paraId="02AD9356" w14:textId="77777777" w:rsidR="001A679F" w:rsidRPr="00B8698F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57F9F9E5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79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3.1. Действие настоящего Договора прекращается по истечении срока, указанного 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hyperlink w:anchor="Par419" w:tooltip="1.1. На основании протокола аукционной комиссии по предоставлению права на размещение нестационарных торговых объектов на территории муниципального образования город Краснодар от _____________ N ______ Администрация предоставляет Правополучателю право на разме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пункте 1.</w:t>
              </w:r>
              <w:r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2</w:t>
              </w:r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 xml:space="preserve"> раздела 1</w:t>
              </w:r>
            </w:hyperlink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настоящего Договора, а также в случаях и в порядке, установленных законодательством Российской Федерации.</w:t>
            </w:r>
          </w:p>
          <w:p w14:paraId="2BF4B41D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 Настоящий Договор может быть расторгнут досрочно по соглашению Сторон.</w:t>
            </w:r>
          </w:p>
          <w:p w14:paraId="65AE98EB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Расторжение настоящего Договора по соглашению Сторон возможно только при отсутствии у Правополучателя задолженности по оплате за Объект.</w:t>
            </w:r>
          </w:p>
          <w:p w14:paraId="762D6E26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По требованию одной из Сторон настоящий Договор может быть расторгнут досрочно в судебном порядке по основаниям, предусмотренным действующим законодательством Российской Федерации и настоящим Договором.</w:t>
            </w:r>
          </w:p>
          <w:p w14:paraId="47E78E88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3.4. Администрация вправе в одностороннем порядке отказаться от настоящего Договора, письменно уведомив об этом Правополучателя или его представителя, в случаях:</w:t>
            </w:r>
          </w:p>
          <w:p w14:paraId="1953D272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неустранения Правополучателем в пятидневный срок (при необходимости проведения работ по реконструкции объекта - тридцатидневный срок) выявленных при обследовании Объекта и отраженных в акте нарушений </w:t>
            </w:r>
            <w:hyperlink w:anchor="Par438" w:tooltip="2.3.1. Использовать Объект по назначению, указанному в пункте 1.1 раздела 1 настоящего Договора, без передачи права на размещение НТО либо прав владения и пользования Объектом третьим лицам.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подпунктов 2.3.1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hyperlink w:anchor="Par439" w:tooltip="2.3.2. Обеспечить установку Объекта и его готовность к работе в соответствии с требованиями к размещению и эксплуатации нестационарного торгового объекта, предусмотренными разделом II Положения, архитектурным решением и графическим планом размещения Объекта (п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2.3.2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hyperlink w:anchor="Par444" w:tooltip="2.3.5. Обеспечить выполнение установленных требований к организации и осуществлению торговой деятельности.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2.3.5 пункта 2.3 раздела 2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настоящего Договора;</w:t>
            </w:r>
          </w:p>
          <w:p w14:paraId="3FBD2D7D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нарушения Правополучателем </w:t>
            </w:r>
            <w:hyperlink w:anchor="Par440" w:tooltip="2.3.3. Приступить к эксплуатации Объекта после заключения договоров на санитарную уборку территории, вывоз твердых коммунальных и жидких отходов, на подключение к источникам энергообеспечения (последнее - при необходимости) со специализированными организациями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подпунктов 2.3.3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hyperlink w:anchor="Par450" w:tooltip="2.3.7. Ежемесячно перечислять в местный бюджет (бюджет муниципального образования город Краснодар) предложенную им сумму за право на размещение сезонного нестационарного торгового объекта на территории муниципального образования город Краснодар в размере _____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2.3.7 пункта 2.3 раздела 2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настоящего Договора;</w:t>
            </w:r>
          </w:p>
          <w:p w14:paraId="5786F897" w14:textId="77777777" w:rsidR="001A679F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использования земельного участка для решения вопросов местного значения, предусмотренных Федеральным законом от 6 октября 2003 г.               № 131-ФЗ «Об общих принципах организации местного самоуправления в Российской Федерации»;</w:t>
            </w:r>
          </w:p>
          <w:p w14:paraId="6FFB8D13" w14:textId="77777777" w:rsidR="001A679F" w:rsidRPr="00B8698F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отказа Правополучателя от подписания дополнительного соглашения в связи с индексацией платы по Договору.</w:t>
            </w:r>
          </w:p>
          <w:p w14:paraId="205FF20A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установления администрацией факта прекращения деятельности в качестве юридического лица, индивидуального предпринимателя, самозанятого физического лица.</w:t>
            </w:r>
          </w:p>
          <w:p w14:paraId="1BD51EE9" w14:textId="77777777" w:rsidR="001A679F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5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Calibri" w:eastAsia="Times New Roman" w:hAnsi="Calibri" w:cs="Calibri"/>
                <w:lang w:eastAsia="ru-RU"/>
              </w:rPr>
              <w:t xml:space="preserve">  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3.5. Настоящий Договор считается прекращенным по истечении 5 (пяти) календарных дней с момента получения Правополучателем уведомления об отказе от настоящего Договора.</w:t>
            </w:r>
          </w:p>
          <w:p w14:paraId="5A0F89BD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5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124013C" w14:textId="77777777" w:rsidR="001A679F" w:rsidRPr="00B8698F" w:rsidRDefault="001A679F" w:rsidP="00DC4ED8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869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Прочие условия</w:t>
            </w:r>
          </w:p>
          <w:p w14:paraId="7D503203" w14:textId="77777777" w:rsidR="001A679F" w:rsidRPr="00B8698F" w:rsidRDefault="001A679F" w:rsidP="00DC4ED8">
            <w:pPr>
              <w:pStyle w:val="a5"/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89B876B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5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4.1. Изменения и дополнения к настоящему Договору действительны, если они оформлены письменно в форме дополнительных соглашений и подписаны уполномоченными представителями Сторон.</w:t>
            </w:r>
          </w:p>
          <w:p w14:paraId="51A6BDC1" w14:textId="0F16E896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5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4.2. Сторона в случае изменения адреса или иных реквизитов, указанных в настоящем Договоре, направляет в десятидневный срок другой Стороне письменное уведомление об изменении адреса или иных реквизитов, указанных в Договоре. В случае если одна из Сторон письменно не уведомила другую Сторону об изменении адреса, указанного в настоящем Договоре, все извещения и другие документы, отправленные по адресу, ранее указанному в настоящем Договоре, считаются врученными.</w:t>
            </w:r>
          </w:p>
          <w:p w14:paraId="04CA8390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5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4.3. Взаимоотношения Сторон, не урегулированные настоящим Договором, регламентируются действующим законодательством Российской 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Федерации.</w:t>
            </w:r>
          </w:p>
          <w:p w14:paraId="6825D4BF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5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4.4. Настоящий Договор составлен в 2 (двух) экземплярах: для каждой Стороны по одному экземпляру.</w:t>
            </w:r>
          </w:p>
          <w:p w14:paraId="0E5F8E63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4.5.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других стихийных бедствий, а также войн. В случае действия вышеуказанных обстоятельств свыше 2 (двух) месяцев Стороны вправе расторгнуть настоящий Договор. Бремя доказывания наступления действий непреодолимой силы ложится на Сторону, которая требует освобождения от ответственности вследствие ее наступления.</w:t>
            </w:r>
          </w:p>
          <w:p w14:paraId="02E62E21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53846A60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5. Реквизиты, адреса и подписи Сторон</w:t>
            </w:r>
          </w:p>
          <w:p w14:paraId="19F1BC2C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tbl>
            <w:tblPr>
              <w:tblpPr w:leftFromText="180" w:rightFromText="180" w:vertAnchor="text" w:tblpY="1"/>
              <w:tblOverlap w:val="never"/>
              <w:tblW w:w="980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902"/>
              <w:gridCol w:w="4903"/>
            </w:tblGrid>
            <w:tr w:rsidR="001A679F" w:rsidRPr="000A596D" w14:paraId="56E74BE2" w14:textId="77777777" w:rsidTr="00DC4ED8">
              <w:trPr>
                <w:trHeight w:val="833"/>
              </w:trPr>
              <w:tc>
                <w:tcPr>
                  <w:tcW w:w="49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CC9F8D" w14:textId="77777777" w:rsidR="001A679F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</w:t>
                  </w:r>
                </w:p>
                <w:p w14:paraId="6A11CD92" w14:textId="77777777" w:rsidR="001A679F" w:rsidRPr="000A596D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Николенского</w:t>
                  </w: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Гулькевичского района</w:t>
                  </w:r>
                </w:p>
                <w:p w14:paraId="480842B7" w14:textId="77777777" w:rsidR="001A679F" w:rsidRPr="000A596D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Адрес: 352172, Гулькевичский район, с. Николенское, ул. Октябрьская, 86</w:t>
                  </w:r>
                </w:p>
              </w:tc>
              <w:tc>
                <w:tcPr>
                  <w:tcW w:w="49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F436CD" w14:textId="77777777" w:rsidR="001A679F" w:rsidRPr="000A596D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Правополучатель</w:t>
                  </w:r>
                </w:p>
              </w:tc>
            </w:tr>
            <w:tr w:rsidR="001A679F" w:rsidRPr="000A596D" w14:paraId="69C48952" w14:textId="77777777" w:rsidTr="00DC4ED8">
              <w:trPr>
                <w:trHeight w:val="3061"/>
              </w:trPr>
              <w:tc>
                <w:tcPr>
                  <w:tcW w:w="49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570F39" w14:textId="77777777" w:rsidR="001A679F" w:rsidRPr="000A596D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ИНН/КПП ____________/___________,</w:t>
                  </w:r>
                </w:p>
                <w:p w14:paraId="60EFA352" w14:textId="77777777" w:rsidR="001A679F" w:rsidRPr="000A596D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к/с ______________________________,</w:t>
                  </w:r>
                </w:p>
                <w:p w14:paraId="645961AC" w14:textId="77777777" w:rsidR="001A679F" w:rsidRPr="000A596D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р/с ______________________________,</w:t>
                  </w:r>
                </w:p>
                <w:p w14:paraId="5404EF01" w14:textId="77777777" w:rsidR="001A679F" w:rsidRPr="000A596D" w:rsidRDefault="00D53BCD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hyperlink r:id="rId7">
                    <w:r w:rsidR="001A679F" w:rsidRPr="000A596D">
                      <w:rPr>
                        <w:rFonts w:ascii="Times New Roman" w:eastAsia="Times New Roman" w:hAnsi="Times New Roman" w:cs="Times New Roman"/>
                        <w:color w:val="000000"/>
                        <w:sz w:val="28"/>
                        <w:szCs w:val="28"/>
                        <w:lang w:eastAsia="ru-RU"/>
                      </w:rPr>
                      <w:t>ОКТМО</w:t>
                    </w:r>
                  </w:hyperlink>
                  <w:r w:rsidR="001A679F"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___________, БИК _________</w:t>
                  </w:r>
                  <w:r w:rsidR="001A679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,</w:t>
                  </w:r>
                </w:p>
                <w:p w14:paraId="5C51EC4D" w14:textId="77777777" w:rsidR="001A679F" w:rsidRPr="000A596D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КБК ____________________________,</w:t>
                  </w:r>
                </w:p>
                <w:tbl>
                  <w:tblPr>
                    <w:tblStyle w:val="a4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28"/>
                    <w:gridCol w:w="4427"/>
                  </w:tblGrid>
                  <w:tr w:rsidR="001A679F" w:rsidRPr="000A596D" w14:paraId="78157CC3" w14:textId="77777777" w:rsidTr="00DC4ED8">
                    <w:tc>
                      <w:tcPr>
                        <w:tcW w:w="4928" w:type="dxa"/>
                      </w:tcPr>
                      <w:p w14:paraId="4DE3383D" w14:textId="77777777" w:rsidR="001A679F" w:rsidRDefault="001A679F" w:rsidP="00D53BCD">
                        <w:pPr>
                          <w:framePr w:hSpace="180" w:wrap="around" w:vAnchor="text" w:hAnchor="text" w:y="1"/>
                          <w:widowControl w:val="0"/>
                          <w:autoSpaceDE w:val="0"/>
                          <w:autoSpaceDN w:val="0"/>
                          <w:adjustRightInd w:val="0"/>
                          <w:suppressOverlap/>
                          <w:rPr>
                            <w:rFonts w:ascii="Times New Roman" w:eastAsia="Times New Roman" w:hAnsi="Times New Roman" w:cs="Arial"/>
                            <w:color w:val="000000"/>
                            <w:spacing w:val="1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0F15614" w14:textId="77777777" w:rsidR="001A679F" w:rsidRPr="000A596D" w:rsidRDefault="001A679F" w:rsidP="00D53BCD">
                        <w:pPr>
                          <w:framePr w:hSpace="180" w:wrap="around" w:vAnchor="text" w:hAnchor="text" w:y="1"/>
                          <w:widowControl w:val="0"/>
                          <w:autoSpaceDE w:val="0"/>
                          <w:autoSpaceDN w:val="0"/>
                          <w:adjustRightInd w:val="0"/>
                          <w:suppressOverlap/>
                          <w:rPr>
                            <w:rFonts w:ascii="Times New Roman" w:eastAsia="Times New Roman" w:hAnsi="Times New Roman" w:cs="Arial"/>
                            <w:color w:val="000000"/>
                            <w:spacing w:val="2"/>
                            <w:sz w:val="28"/>
                            <w:szCs w:val="28"/>
                            <w:lang w:eastAsia="ru-RU"/>
                          </w:rPr>
                        </w:pPr>
                        <w:r w:rsidRPr="000A596D">
                          <w:rPr>
                            <w:rFonts w:ascii="Times New Roman" w:eastAsia="Times New Roman" w:hAnsi="Times New Roman" w:cs="Arial"/>
                            <w:color w:val="000000"/>
                            <w:spacing w:val="1"/>
                            <w:sz w:val="28"/>
                            <w:szCs w:val="28"/>
                            <w:lang w:eastAsia="ru-RU"/>
                          </w:rPr>
                          <w:t xml:space="preserve">Глава </w:t>
                        </w:r>
                        <w:r>
                          <w:rPr>
                            <w:rFonts w:ascii="Times New Roman" w:eastAsia="Times New Roman" w:hAnsi="Times New Roman" w:cs="Arial"/>
                            <w:color w:val="000000"/>
                            <w:spacing w:val="1"/>
                            <w:sz w:val="28"/>
                            <w:szCs w:val="28"/>
                            <w:lang w:eastAsia="ru-RU"/>
                          </w:rPr>
                          <w:t>Николенского сельского поселения Гулькевичского района</w:t>
                        </w:r>
                        <w:r w:rsidRPr="000A596D">
                          <w:rPr>
                            <w:rFonts w:ascii="Times New Roman" w:eastAsia="Times New Roman" w:hAnsi="Times New Roman" w:cs="Arial"/>
                            <w:color w:val="FF0000"/>
                            <w:spacing w:val="-1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427" w:type="dxa"/>
                      </w:tcPr>
                      <w:p w14:paraId="657FEF8A" w14:textId="77777777" w:rsidR="001A679F" w:rsidRPr="000A596D" w:rsidRDefault="001A679F" w:rsidP="00D53BCD">
                        <w:pPr>
                          <w:framePr w:hSpace="180" w:wrap="around" w:vAnchor="text" w:hAnchor="text" w:y="1"/>
                          <w:widowControl w:val="0"/>
                          <w:autoSpaceDE w:val="0"/>
                          <w:autoSpaceDN w:val="0"/>
                          <w:adjustRightInd w:val="0"/>
                          <w:ind w:firstLine="709"/>
                          <w:suppressOverlap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1A679F" w:rsidRPr="000A596D" w14:paraId="5459B5DB" w14:textId="77777777" w:rsidTr="00DC4ED8">
                    <w:tc>
                      <w:tcPr>
                        <w:tcW w:w="4928" w:type="dxa"/>
                      </w:tcPr>
                      <w:p w14:paraId="6B6039CD" w14:textId="77777777" w:rsidR="001A679F" w:rsidRPr="000A596D" w:rsidRDefault="001A679F" w:rsidP="00D53BCD">
                        <w:pPr>
                          <w:framePr w:hSpace="180" w:wrap="around" w:vAnchor="text" w:hAnchor="text" w:y="1"/>
                          <w:widowControl w:val="0"/>
                          <w:autoSpaceDE w:val="0"/>
                          <w:autoSpaceDN w:val="0"/>
                          <w:adjustRightInd w:val="0"/>
                          <w:suppressOverlap/>
                          <w:jc w:val="both"/>
                          <w:rPr>
                            <w:rFonts w:ascii="Times New Roman" w:eastAsia="Times New Roman" w:hAnsi="Times New Roman" w:cs="Arial"/>
                            <w:color w:val="000000"/>
                            <w:spacing w:val="1"/>
                            <w:sz w:val="28"/>
                            <w:szCs w:val="28"/>
                            <w:lang w:eastAsia="ru-RU"/>
                          </w:rPr>
                        </w:pPr>
                        <w:r w:rsidRPr="000A596D">
                          <w:rPr>
                            <w:rFonts w:ascii="Times New Roman" w:eastAsia="Times New Roman" w:hAnsi="Times New Roman" w:cs="Arial"/>
                            <w:color w:val="000000"/>
                            <w:spacing w:val="1"/>
                            <w:sz w:val="28"/>
                            <w:szCs w:val="28"/>
                            <w:lang w:eastAsia="ru-RU"/>
                          </w:rPr>
                          <w:t xml:space="preserve">_____________________ </w:t>
                        </w:r>
                      </w:p>
                    </w:tc>
                    <w:tc>
                      <w:tcPr>
                        <w:tcW w:w="4427" w:type="dxa"/>
                      </w:tcPr>
                      <w:p w14:paraId="65965C24" w14:textId="77777777" w:rsidR="001A679F" w:rsidRPr="000A596D" w:rsidRDefault="001A679F" w:rsidP="00D53BCD">
                        <w:pPr>
                          <w:framePr w:hSpace="180" w:wrap="around" w:vAnchor="text" w:hAnchor="text" w:y="1"/>
                          <w:widowControl w:val="0"/>
                          <w:autoSpaceDE w:val="0"/>
                          <w:autoSpaceDN w:val="0"/>
                          <w:adjustRightInd w:val="0"/>
                          <w:ind w:firstLine="709"/>
                          <w:suppressOverlap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</w:tbl>
                <w:p w14:paraId="10A2782A" w14:textId="77777777" w:rsidR="001A679F" w:rsidRPr="000A596D" w:rsidRDefault="001A679F" w:rsidP="00DC4ED8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                 </w:t>
                  </w: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М.П</w:t>
                  </w:r>
                  <w:r w:rsidRPr="000A596D">
                    <w:rPr>
                      <w:rFonts w:ascii="Times New Roman" w:eastAsia="Times New Roman" w:hAnsi="Times New Roman" w:cs="Arial"/>
                      <w:color w:val="000000"/>
                      <w:spacing w:val="2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Arial"/>
                      <w:color w:val="000000"/>
                      <w:spacing w:val="2"/>
                      <w:sz w:val="28"/>
                      <w:szCs w:val="28"/>
                      <w:lang w:eastAsia="ru-RU"/>
                    </w:rPr>
                    <w:t xml:space="preserve">                                                        </w:t>
                  </w:r>
                  <w:r w:rsidRPr="000A596D">
                    <w:rPr>
                      <w:rFonts w:ascii="Times New Roman" w:eastAsia="Times New Roman" w:hAnsi="Times New Roman" w:cs="Arial"/>
                      <w:color w:val="000000"/>
                      <w:spacing w:val="2"/>
                      <w:sz w:val="28"/>
                      <w:szCs w:val="28"/>
                      <w:lang w:eastAsia="ru-RU"/>
                    </w:rPr>
                    <w:t xml:space="preserve">        </w:t>
                  </w: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                                                  </w:t>
                  </w:r>
                </w:p>
              </w:tc>
              <w:tc>
                <w:tcPr>
                  <w:tcW w:w="49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3E8A26C" w14:textId="77777777" w:rsidR="001A679F" w:rsidRPr="000A596D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____________________________</w:t>
                  </w:r>
                </w:p>
                <w:p w14:paraId="4EABE7CB" w14:textId="77777777" w:rsidR="001A679F" w:rsidRPr="000A596D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____________________________</w:t>
                  </w:r>
                </w:p>
                <w:p w14:paraId="33E8396D" w14:textId="77777777" w:rsidR="001A679F" w:rsidRPr="000A596D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____________________________</w:t>
                  </w:r>
                </w:p>
                <w:p w14:paraId="6EEFECE7" w14:textId="77777777" w:rsidR="001A679F" w:rsidRPr="000A596D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____________________________</w:t>
                  </w:r>
                </w:p>
                <w:p w14:paraId="05603FC0" w14:textId="77777777" w:rsidR="001A679F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____________________________</w:t>
                  </w:r>
                </w:p>
                <w:p w14:paraId="587A5688" w14:textId="77777777" w:rsidR="001A679F" w:rsidRDefault="001A679F" w:rsidP="00DC4ED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14:paraId="68567892" w14:textId="77777777" w:rsidR="001A679F" w:rsidRPr="000A596D" w:rsidRDefault="001A679F" w:rsidP="00DC4ED8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                           </w:t>
                  </w: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М.П.</w:t>
                  </w:r>
                </w:p>
                <w:p w14:paraId="585C58B9" w14:textId="77777777" w:rsidR="001A679F" w:rsidRPr="000A596D" w:rsidRDefault="001A679F" w:rsidP="00DC4ED8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3D50002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D6E11D0" w14:textId="77777777" w:rsidR="001A679F" w:rsidRPr="000A596D" w:rsidRDefault="001A679F" w:rsidP="00DC4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C84E01" w14:textId="32D46541" w:rsidR="001A679F" w:rsidRPr="000A596D" w:rsidRDefault="00D115AC" w:rsidP="00DC4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1A6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Николенского</w:t>
            </w:r>
            <w:r w:rsidR="001A679F"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14:paraId="2B657C44" w14:textId="5DC7C47A" w:rsidR="001A679F" w:rsidRPr="000A596D" w:rsidRDefault="001A679F" w:rsidP="00DC4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Гулькевичского района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</w:t>
            </w:r>
            <w:r w:rsidR="00D11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Н.Н. Козин</w:t>
            </w:r>
          </w:p>
          <w:p w14:paraId="6F5D18F0" w14:textId="77777777" w:rsidR="001A679F" w:rsidRPr="00BE3B65" w:rsidRDefault="001A679F" w:rsidP="00DC4ED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51121BA9" w14:textId="77777777" w:rsidR="001A679F" w:rsidRPr="00F83FDF" w:rsidRDefault="001A679F" w:rsidP="001A679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3EBC0A8C" w14:textId="77777777" w:rsidR="001A679F" w:rsidRPr="00F83FDF" w:rsidRDefault="001A679F" w:rsidP="001A679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4EED62C4" w14:textId="77777777" w:rsidR="001A679F" w:rsidRPr="00F83FDF" w:rsidRDefault="001A679F" w:rsidP="001A679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03F2E51B" w14:textId="77777777" w:rsidR="001A679F" w:rsidRPr="00F83FDF" w:rsidRDefault="001A679F" w:rsidP="001A679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184BDF81" w14:textId="77777777" w:rsidR="001A679F" w:rsidRPr="00F83FDF" w:rsidRDefault="001A679F" w:rsidP="001A679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31CA0F29" w14:textId="77777777" w:rsidR="001A679F" w:rsidRPr="00F83FDF" w:rsidRDefault="001A679F" w:rsidP="001A679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2FB473AF" w14:textId="77777777" w:rsidR="001A679F" w:rsidRPr="00F83FDF" w:rsidRDefault="001A679F" w:rsidP="001A679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14:paraId="38C6C79B" w14:textId="77777777" w:rsidR="001A679F" w:rsidRDefault="001A679F" w:rsidP="001A679F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ab/>
      </w:r>
    </w:p>
    <w:p w14:paraId="3CE466A4" w14:textId="53C95243" w:rsidR="001A679F" w:rsidRDefault="001A679F" w:rsidP="001A679F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14:paraId="6D65BB4A" w14:textId="77777777" w:rsidR="00D115AC" w:rsidRDefault="00D115AC" w:rsidP="001A679F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14:paraId="0E3DACC8" w14:textId="77777777" w:rsidR="001A679F" w:rsidRPr="00F83FDF" w:rsidRDefault="001A679F" w:rsidP="001A679F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ab/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Приложение 4</w:t>
      </w:r>
    </w:p>
    <w:p w14:paraId="6F1A1B9E" w14:textId="77777777" w:rsidR="001A679F" w:rsidRPr="00F83FDF" w:rsidRDefault="001A679F" w:rsidP="001A679F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                                                                              к Положению</w:t>
      </w:r>
      <w:r w:rsidRPr="00F83FD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размещении</w:t>
      </w:r>
      <w:r w:rsidRPr="00F83FD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нестационарных торговых объектов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территории</w:t>
      </w:r>
    </w:p>
    <w:p w14:paraId="57A2679F" w14:textId="67BA21B7" w:rsidR="001A679F" w:rsidRPr="00F83FDF" w:rsidRDefault="001A679F" w:rsidP="001A679F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Николенского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</w:t>
      </w:r>
    </w:p>
    <w:p w14:paraId="0C6E15E8" w14:textId="77777777" w:rsidR="001A679F" w:rsidRPr="00F83FDF" w:rsidRDefault="001A679F" w:rsidP="001A679F">
      <w:pPr>
        <w:keepNext/>
        <w:keepLines/>
        <w:spacing w:after="0" w:line="240" w:lineRule="auto"/>
        <w:ind w:left="5529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поселения Гулькевичского района</w:t>
      </w:r>
    </w:p>
    <w:p w14:paraId="764B2245" w14:textId="77777777" w:rsidR="001A679F" w:rsidRPr="00F83FDF" w:rsidRDefault="001A679F" w:rsidP="001A679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822"/>
      </w:tblGrid>
      <w:tr w:rsidR="001A679F" w:rsidRPr="00F83FDF" w14:paraId="47FF1E0C" w14:textId="77777777" w:rsidTr="001A679F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EABBA" w14:textId="77777777" w:rsidR="001A679F" w:rsidRPr="00FF797A" w:rsidRDefault="001A679F" w:rsidP="00DC4E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bookmarkStart w:id="12" w:name="P515"/>
            <w:bookmarkEnd w:id="12"/>
            <w:r w:rsidRPr="00FF797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ТИПОВАЯ ФОРМА ДОГОВОРА</w:t>
            </w:r>
          </w:p>
          <w:p w14:paraId="1FBEBF63" w14:textId="77777777" w:rsidR="001A679F" w:rsidRPr="00FF797A" w:rsidRDefault="001A679F" w:rsidP="00DC4E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F797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 предоставлении права на размещение несезонного нестационарного</w:t>
            </w:r>
          </w:p>
          <w:p w14:paraId="73C0F102" w14:textId="77777777" w:rsidR="001A679F" w:rsidRPr="00FF797A" w:rsidRDefault="001A679F" w:rsidP="00DC4ED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FF797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торгового объекта на территории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Николенского</w:t>
            </w:r>
            <w:r w:rsidRPr="00FF797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сельского</w:t>
            </w:r>
          </w:p>
          <w:p w14:paraId="4BEAD4D5" w14:textId="77777777" w:rsidR="001A679F" w:rsidRPr="00FF797A" w:rsidRDefault="001A679F" w:rsidP="00DC4ED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FF797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поселения Гулькевичского района</w:t>
            </w:r>
          </w:p>
          <w:p w14:paraId="0AF3DA01" w14:textId="77777777" w:rsidR="001A679F" w:rsidRPr="00FF797A" w:rsidRDefault="001A679F" w:rsidP="00DC4ED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1A679F" w:rsidRPr="00F83FDF" w14:paraId="3CC50584" w14:textId="77777777" w:rsidTr="001A679F">
        <w:trPr>
          <w:trHeight w:val="144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0895A" w14:textId="77777777" w:rsidR="001A679F" w:rsidRPr="00FF797A" w:rsidRDefault="001A679F" w:rsidP="00DC4ED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F797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ДОГОВОР № ____</w:t>
            </w:r>
          </w:p>
          <w:p w14:paraId="5E12171D" w14:textId="77777777" w:rsidR="001A679F" w:rsidRPr="00FF797A" w:rsidRDefault="001A679F" w:rsidP="00DC4ED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F797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 предоставлении права на размещение несезонного</w:t>
            </w:r>
          </w:p>
          <w:p w14:paraId="770D9012" w14:textId="77777777" w:rsidR="001A679F" w:rsidRPr="00FF797A" w:rsidRDefault="001A679F" w:rsidP="00DC4ED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F797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нестационарного торгового объекта на территории</w:t>
            </w:r>
          </w:p>
          <w:p w14:paraId="5E5CE8E4" w14:textId="77777777" w:rsidR="001A679F" w:rsidRPr="00FF797A" w:rsidRDefault="001A679F" w:rsidP="00DC4ED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Николенского</w:t>
            </w:r>
            <w:r w:rsidRPr="00FF797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сельского поселения Гулькевичского района</w:t>
            </w:r>
          </w:p>
          <w:p w14:paraId="2D5F5177" w14:textId="77777777" w:rsidR="001A679F" w:rsidRPr="00FF797A" w:rsidRDefault="001A679F" w:rsidP="00DC4ED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1A679F" w:rsidRPr="001400A0" w14:paraId="1E108AEC" w14:textId="77777777" w:rsidTr="001A679F"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 w14:paraId="6D717723" w14:textId="77777777" w:rsidR="001A679F" w:rsidRPr="001400A0" w:rsidRDefault="001A679F" w:rsidP="00DC4ED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400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Николенское</w:t>
            </w:r>
          </w:p>
        </w:tc>
        <w:tc>
          <w:tcPr>
            <w:tcW w:w="4822" w:type="dxa"/>
            <w:tcBorders>
              <w:top w:val="nil"/>
              <w:left w:val="nil"/>
              <w:bottom w:val="nil"/>
              <w:right w:val="nil"/>
            </w:tcBorders>
          </w:tcPr>
          <w:p w14:paraId="34F45FEB" w14:textId="77777777" w:rsidR="001A679F" w:rsidRPr="001400A0" w:rsidRDefault="001A679F" w:rsidP="00DC4ED8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400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     » 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</w:t>
            </w:r>
            <w:r w:rsidRPr="001400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___20__ года</w:t>
            </w:r>
          </w:p>
        </w:tc>
      </w:tr>
      <w:tr w:rsidR="001A679F" w:rsidRPr="00F83FDF" w14:paraId="66737ED4" w14:textId="77777777" w:rsidTr="001A679F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E3D52" w14:textId="77777777" w:rsidR="001A679F" w:rsidRPr="00F83FDF" w:rsidRDefault="001A679F" w:rsidP="00DC4ED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A679F" w:rsidRPr="00F83FDF" w14:paraId="61308AE7" w14:textId="77777777" w:rsidTr="001A679F">
        <w:trPr>
          <w:trHeight w:val="3082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57795" w14:textId="77777777" w:rsidR="001A679F" w:rsidRDefault="001A679F" w:rsidP="00DC4ED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</w:t>
            </w: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Николенского</w:t>
            </w:r>
            <w:r w:rsidRPr="00BE3B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 поселения Гулькевичского района</w:t>
            </w: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именуемая в дальнейшем «Администрация», в лице главы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Николенского</w:t>
            </w:r>
            <w:r w:rsidRPr="00BE3B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E3B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поселения Гулькевичского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действующего на основании устава Николенского сельского поселения Гулькевичского района </w:t>
            </w: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одной стороны 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_______________ в лице____________, </w:t>
            </w: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действующего на основании _________________________, именуемого в дальнейшем «Правополучатель», с другой стороны, а вместе именуемые «Стороны», заключили настоящий Договор о нижеследующем:</w:t>
            </w:r>
          </w:p>
          <w:p w14:paraId="535996E6" w14:textId="77777777" w:rsidR="001A679F" w:rsidRDefault="001A679F" w:rsidP="00DC4ED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EFED47D" w14:textId="77777777" w:rsidR="001A679F" w:rsidRPr="00FF797A" w:rsidRDefault="001A679F" w:rsidP="001A679F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F797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Предмет Договора</w:t>
            </w:r>
          </w:p>
          <w:p w14:paraId="012A9E93" w14:textId="77777777" w:rsidR="001A679F" w:rsidRDefault="001A679F" w:rsidP="00DC4ED8">
            <w:pPr>
              <w:pStyle w:val="ConsPlusNormal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B1214BD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 На основании протокола аукционной комиссии по предоставлению права на размещение нестационарных торговых об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ъектов на территории Николенского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Гулькевичского района от _________№_____ Администрация предоставляет Правополучателю право на размещение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сезонного нестационарного торгового объекта (далее - Объект):</w:t>
            </w:r>
          </w:p>
          <w:p w14:paraId="5FB27E5C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 Объект имеет следующие характеристики:</w:t>
            </w:r>
          </w:p>
          <w:p w14:paraId="5DA683B6" w14:textId="77777777" w:rsidR="001A679F" w:rsidRPr="000A596D" w:rsidRDefault="001A679F" w:rsidP="00DC4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A5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место размещения:____________________________________________;</w:t>
            </w:r>
          </w:p>
          <w:p w14:paraId="5817B35C" w14:textId="77777777" w:rsidR="001A679F" w:rsidRPr="000A596D" w:rsidRDefault="001A679F" w:rsidP="00DC4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A5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площадь земельного участка ___________________________________;</w:t>
            </w:r>
          </w:p>
          <w:p w14:paraId="2048ACE3" w14:textId="77777777" w:rsidR="001A679F" w:rsidRPr="000A596D" w:rsidRDefault="001A679F" w:rsidP="00DC4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A5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период функционирования  ____________________________________;</w:t>
            </w:r>
          </w:p>
          <w:p w14:paraId="1F1D397D" w14:textId="77777777" w:rsidR="001A679F" w:rsidRDefault="001A679F" w:rsidP="00DC4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A5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специализация  ______________________________________________.</w:t>
            </w:r>
          </w:p>
          <w:p w14:paraId="3F332CA7" w14:textId="77777777" w:rsidR="001A679F" w:rsidRDefault="001A679F" w:rsidP="00DC4ED8">
            <w:pPr>
              <w:pStyle w:val="ConsPlusNormal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       1.3. Специализация Объекта является существенным условием настоящего договора и одностороннее изменение Правополучателем специализации не допускается.</w:t>
            </w:r>
          </w:p>
          <w:p w14:paraId="2944DE02" w14:textId="77777777" w:rsidR="001A679F" w:rsidRPr="003D2199" w:rsidRDefault="001A679F" w:rsidP="001A679F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205B650" w14:textId="77777777" w:rsidR="001A679F" w:rsidRPr="004651E0" w:rsidRDefault="001A679F" w:rsidP="001A679F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Права и обязанности Сторон</w:t>
            </w:r>
          </w:p>
          <w:p w14:paraId="402FEEC2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9E75E33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 Администрация имеет право:</w:t>
            </w:r>
          </w:p>
          <w:p w14:paraId="0C157637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2.1.1. Осуществлять мероприятия по проверке соблюдения Правополучателем условий Договора и требований к размещению и эксплуатации Объекта в соответствии с </w:t>
            </w:r>
            <w:hyperlink w:anchor="P117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разделом II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Положения о размещении нестационарных торговых об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ъектов на территории Николенского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Гулькевичского района, утвержденного постанов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лением администрации Николенского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Гулькевичского района от ________________ № _____ (далее - Положение).</w:t>
            </w:r>
          </w:p>
          <w:p w14:paraId="2E64CB7D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2.1.2. Демонтировать за счет Правополучателя установленные им конструкции в случае неисполнения Правополучателем обязанности, указанной в </w:t>
            </w:r>
            <w:hyperlink w:anchor="P406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подпункте 2.3.8 пункта 2.3 раздела 2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настоящего Договора.</w:t>
            </w:r>
          </w:p>
          <w:p w14:paraId="6BDF3407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2..2. Администрация обязуется обеспечить методическую и консультационную помощь Правополучателю в вопросах организации торговли и предоставления услуг населению.</w:t>
            </w:r>
          </w:p>
          <w:p w14:paraId="6CDBE488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  Правополучатель обязуется:</w:t>
            </w:r>
          </w:p>
          <w:p w14:paraId="4ADB1623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2.3.1. Использовать Объект в соответствии с назначением, указанным в </w:t>
            </w:r>
            <w:hyperlink w:anchor="P37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пункте 1.1 раздела 1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настоящего Договора, без передачи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настоящего права третьим лицам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14:paraId="51ED29BC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2.3.2. Обеспечить установку Объекта и его готовность к работе в соответствии с требованиями к размещению и эксплуатации нестационарного торгового объекта, предусмотренными </w:t>
            </w:r>
            <w:hyperlink w:anchor="P117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разделом II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Положения и архитектурным решением</w:t>
            </w:r>
          </w:p>
          <w:p w14:paraId="1266F627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2.3.3. Приступить к эксплуатации Объекта после заключения договоров на санитарную уборку территории, вывоз твердых коммунальных и жидких отходов, на подключение к источникам энергообеспечения (последнее - при необходимости) со специализированными организациями, индивидуальными предпринимателями.</w:t>
            </w:r>
          </w:p>
          <w:p w14:paraId="12FDFC61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2.3.4.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для данного Объекта, соблюдение чистоты и порядка на прилегающей территории в соответствии с Правилами.</w:t>
            </w:r>
          </w:p>
          <w:p w14:paraId="34C7D048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2.3.5. Обеспечить выполнение установленных требований к организации и осуществлению торговой деятельности.</w:t>
            </w:r>
          </w:p>
          <w:p w14:paraId="708E3916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2.3.6. Обеспечить постоянное наличие на Объекте и предъявление по требованию контролирующих органов, проверяющих работников управления следующих документов:</w:t>
            </w:r>
          </w:p>
          <w:p w14:paraId="1B310684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настоящего Договора;</w:t>
            </w:r>
          </w:p>
          <w:p w14:paraId="42D3C3CE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вывески Объекта с указанием наименования организации, места ее нахождения (адреса) и режима ее работы;</w:t>
            </w:r>
          </w:p>
          <w:p w14:paraId="510B851C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информации о государственной регистрации в качестве юридического лица или индивидуального предпринимателя и наименовании зарегистрировавшего его органа;</w:t>
            </w:r>
          </w:p>
          <w:p w14:paraId="41FE63C1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трудовых договоров лиц, работающих на Объекте, за исключением индивидуальных предпринимателей, осуществляющих торговую деятельность самостоятельно, самозанятых физических лиц.</w:t>
            </w:r>
          </w:p>
          <w:p w14:paraId="5745C21F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2.3.7. Еже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квартально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перечислять в 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стный бюджет (бюджет Николенского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района) предложенную им сумму за право на размещение сезонного нестационарного торгового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бъекта на территории Николенского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 в размере _________ (________) рублей в срок не позднее 25-го числа месяца, предшествующего оплачиваемому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кварталу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 следующим реквизитам:</w:t>
            </w:r>
          </w:p>
          <w:p w14:paraId="2A350564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атель: Администрация Николенского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района;</w:t>
            </w:r>
          </w:p>
          <w:p w14:paraId="4F1C96E8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платежа: «Плата за право на размещение НТО по Договору от _______ № ______».</w:t>
            </w:r>
          </w:p>
          <w:p w14:paraId="16D62A5C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платежа за первый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квартал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действия настоящего Договора подлежит перечислению в 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стный бюджет (бюджет Николенского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района) в течение 3 (трех) банковских дней с момента его подписания.</w:t>
            </w:r>
          </w:p>
          <w:p w14:paraId="3123CA5D" w14:textId="77777777" w:rsidR="001A679F" w:rsidRPr="004651E0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получении права на заключение настоящего Договора в неполном календарном квартале Правополучатель оплачивает период, начиная с даты получения права на размещение Объекта по последний день (включительно) месяца, предшествующего началу нового календарного квартала.</w:t>
            </w:r>
          </w:p>
          <w:p w14:paraId="45171B71" w14:textId="77777777" w:rsidR="001A679F" w:rsidRPr="004651E0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платежа за право на размещение мелкорозничного несезонного НТО по настоящему Договору за последний неполный квартал определяется пропорционально времени размещения Объекта в течение данного квартала.</w:t>
            </w:r>
          </w:p>
          <w:p w14:paraId="228486BC" w14:textId="77777777" w:rsidR="001A679F" w:rsidRPr="004651E0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невнесения платежа в установленный настоящим Договором срок Правополучатель оплачивает пеню за каждый день просрочки в размере 0,2% от размера платежа по настоящему Договору.</w:t>
            </w:r>
          </w:p>
          <w:p w14:paraId="5131951D" w14:textId="77777777" w:rsidR="001A679F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 по настоящему Договору подлежит ежегодной индексации не чаще одного раза в год (в начале календарного года), но не ранее чем через год после заключения настоящего Договора, с учетом уровня инфляции, установленного в федеральном законе о федеральном бюджете на соответствующий финансовый год и плановый период</w:t>
            </w:r>
            <w:r w:rsidRPr="004651E0">
              <w:rPr>
                <w:rFonts w:ascii="Calibri" w:eastAsia="Times New Roman" w:hAnsi="Calibri" w:cs="Times New Roman"/>
                <w:lang w:eastAsia="ru-RU"/>
              </w:rPr>
              <w:t>.</w:t>
            </w:r>
          </w:p>
          <w:p w14:paraId="763269ED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2.3.8. Освободить занимаемую территорию от Объекта (его конструкций) и привести ее в первоначальное состояние в течение 7 (семи) календарных дней:</w:t>
            </w:r>
          </w:p>
          <w:p w14:paraId="071694A0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истечении периода функционирования Объекта, предусмотренного настоящим Договором;</w:t>
            </w:r>
          </w:p>
          <w:p w14:paraId="0850646B" w14:textId="77777777" w:rsidR="001A679F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досрочном расторжении (отказе Администрации от) настоящего 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Договора в случаях, предусмотренных разделом 3 настоящего Договора.</w:t>
            </w:r>
          </w:p>
          <w:p w14:paraId="0F290962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459A408" w14:textId="77777777" w:rsidR="001A679F" w:rsidRPr="004651E0" w:rsidRDefault="001A679F" w:rsidP="001A679F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одление и пр</w:t>
            </w:r>
            <w:r w:rsidRPr="004651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екращение действия Договора</w:t>
            </w:r>
          </w:p>
          <w:p w14:paraId="6DF69FEB" w14:textId="77777777" w:rsidR="001A679F" w:rsidRPr="004651E0" w:rsidRDefault="001A679F" w:rsidP="00DC4ED8">
            <w:pPr>
              <w:pStyle w:val="a5"/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2961F27C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3.1. Действие настоящего Договора прекращается по истечении срока, указанного 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hyperlink w:anchor="Par419" w:tooltip="1.1. На основании протокола аукционной комиссии по предоставлению права на размещение нестационарных торговых объектов на территории муниципального образования город Краснодар от _____________ N ______ Администрация предоставляет Правополучателю право на разме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пункте 1.1 раздела 1</w:t>
              </w:r>
            </w:hyperlink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настоящего Договора, а также в случаях и в порядке, установленных законодательством Российской Федерации.</w:t>
            </w:r>
          </w:p>
          <w:p w14:paraId="2DA0391E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 Настоящий Договор может быть расторгнут досрочно по соглашению Сторон.</w:t>
            </w:r>
          </w:p>
          <w:p w14:paraId="76BC04F8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Расторжение настоящего Договора по соглашению Сторон возможно только при отсутствии у Правополучателя задолженности по оплате за Объект.</w:t>
            </w:r>
          </w:p>
          <w:p w14:paraId="26178C77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По требованию одной из Сторон настоящий Договор может быть расторгнут досрочно в судебном порядке по основаниям, предусмотренным действующим законодательством Российской Федерации и настоящим Договором.</w:t>
            </w:r>
          </w:p>
          <w:p w14:paraId="70747A22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3.4. Администрация вправе в одностороннем порядке отказаться от настоящего Договора, письменно уведомив об этом Правополучателя или его представителя, в случаях:</w:t>
            </w:r>
          </w:p>
          <w:p w14:paraId="3F7E6070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неустранения Правополучателем в пятидневный срок (при необходимости проведения работ по реконструкции объекта - тридцатидневный срок) выявленных при обследовании Объекта и отраженных в акте нарушений </w:t>
            </w:r>
            <w:hyperlink w:anchor="Par438" w:tooltip="2.3.1. Использовать Объект по назначению, указанному в пункте 1.1 раздела 1 настоящего Договора, без передачи права на размещение НТО либо прав владения и пользования Объектом третьим лицам.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подпунктов 2.3.1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hyperlink w:anchor="Par439" w:tooltip="2.3.2. Обеспечить установку Объекта и его готовность к работе в соответствии с требованиями к размещению и эксплуатации нестационарного торгового объекта, предусмотренными разделом II Положения, архитектурным решением и графическим планом размещения Объекта (п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2.3.2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hyperlink w:anchor="Par444" w:tooltip="2.3.5. Обеспечить выполнение установленных требований к организации и осуществлению торговой деятельности.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2.3.5 пункта 2.3 раздела 2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настоящего Договора;</w:t>
            </w:r>
          </w:p>
          <w:p w14:paraId="6E468CB7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нарушения Правополучателем </w:t>
            </w:r>
            <w:hyperlink w:anchor="Par440" w:tooltip="2.3.3. Приступить к эксплуатации Объекта после заключения договоров на санитарную уборку территории, вывоз твердых коммунальных и жидких отходов, на подключение к источникам энергообеспечения (последнее - при необходимости) со специализированными организациями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подпунктов 2.3.3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hyperlink w:anchor="Par450" w:tooltip="2.3.7. Ежемесячно перечислять в местный бюджет (бюджет муниципального образования город Краснодар) предложенную им сумму за право на размещение сезонного нестационарного торгового объекта на территории муниципального образования город Краснодар в размере _____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2.3.7 пункта 2.3 раздела 2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настоящего Договора;</w:t>
            </w:r>
          </w:p>
          <w:p w14:paraId="23913521" w14:textId="77777777" w:rsidR="001A679F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использования земельного участка для решения вопросов местного значения, предусмотренных Федеральным законом от 6 октября 2003 г.               № 131-ФЗ «Об общих принципах организации местного самоуправления в Российской Федерации»;</w:t>
            </w:r>
          </w:p>
          <w:p w14:paraId="2EF26D58" w14:textId="77777777" w:rsidR="001A679F" w:rsidRDefault="001A679F" w:rsidP="001A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отказа Правополучателя от подписания дополнительного соглашения в связи с индексацией платы по Договору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22C58E03" w14:textId="77777777" w:rsidR="001A679F" w:rsidRDefault="001A679F" w:rsidP="001A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установления администрацией факта прекращения деятельности в качестве юридического лица, индивидуального предпринимателя, самозанятого физического лица.</w:t>
            </w:r>
          </w:p>
          <w:p w14:paraId="24C86DE1" w14:textId="15DAC0F7" w:rsidR="001A679F" w:rsidRDefault="001A679F" w:rsidP="001A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3.5. Настоящий Договор считается прекращенным по истечении 5 (пяти) календарных дней с момента получения Правополучателем уведомления об отказе от настоящего Договора.</w:t>
            </w:r>
          </w:p>
          <w:p w14:paraId="382C1BAB" w14:textId="77777777" w:rsidR="001A679F" w:rsidRPr="004651E0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3.6. Указанный в Договоре срок может быть продлен по соглашению сторон при условии подачи Правополучателем письменного заявления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  <w:r w:rsidRPr="0046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срок не позднее чем за тридцать календарных дней до окончания срока действия Договора.</w:t>
            </w:r>
          </w:p>
          <w:p w14:paraId="0F2E3B2D" w14:textId="77777777" w:rsidR="001A679F" w:rsidRPr="004651E0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отсутствии нарушений условий Договора Правополучателем продление его действия оформляется дополнительным соглашением, проект </w:t>
            </w:r>
            <w:r w:rsidRPr="0046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которого готовится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администрацией</w:t>
            </w:r>
            <w:r w:rsidRPr="0046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течение десяти рабочих дней с момента поступления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  <w:r w:rsidRPr="0046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указанного заявления.</w:t>
            </w:r>
          </w:p>
          <w:p w14:paraId="7BA0EED5" w14:textId="77777777" w:rsidR="001A679F" w:rsidRPr="004651E0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Правополучатель, надлежащим образом исполнявший обязанности по Договору, имеет право на продление Договора на новый срок, но не более двух раз подряд.</w:t>
            </w:r>
          </w:p>
          <w:p w14:paraId="67F75823" w14:textId="77777777" w:rsidR="001A679F" w:rsidRPr="004651E0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Правополучатель обязан подписать дополнительное соглашение к Договору и представить два экземпляра подписанного соглашения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администрация</w:t>
            </w:r>
            <w:r w:rsidRPr="004651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течение десяти рабочих дней с даты получения от управления проекта дополнительного соглашения к Договору (без отметки о согласовании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администрацией</w:t>
            </w:r>
            <w:r w:rsidRPr="004651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).</w:t>
            </w:r>
          </w:p>
          <w:p w14:paraId="16FD332C" w14:textId="77777777" w:rsidR="001A679F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случае если Правополучателем не исполнены требования </w:t>
            </w:r>
            <w:hyperlink w:anchor="Par866" w:tooltip="В случае если Правополучателем не исполнены требования абзаца четвертого настоящего пункта, срок действия Договора не считается продленным." w:history="1">
              <w:r w:rsidRPr="004651E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абзаца четвертого</w:t>
              </w:r>
            </w:hyperlink>
            <w:r w:rsidRPr="004651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настоящего пункта, срок действия Договора не считается продленным.</w:t>
            </w:r>
          </w:p>
          <w:p w14:paraId="0AA0ED83" w14:textId="77777777" w:rsidR="001A679F" w:rsidRPr="004651E0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5AC47BDA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 Прочие условия</w:t>
            </w:r>
          </w:p>
          <w:p w14:paraId="3ED03C0D" w14:textId="77777777" w:rsidR="001A679F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59CA11A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4.1. Изменения и дополнения к настоящему Договору действительны, если они оформлены письменно в форме дополнительных соглашений и подписаны уполномоченными представителями Сторон.</w:t>
            </w:r>
          </w:p>
          <w:p w14:paraId="74DD4F3D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4.2. Сторона в случае изменения адреса или иных реквизитов, указанных в настоящем Договоре, направляет в десятидневный срок другой Стороне письменное уведомление об изменении адреса или иных реквизитов, указанных в Договоре. В случае если одна из Сторон письменно не уведомила другую Сторону об изменении адреса, указанного в настоящем Договоре, все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извещения и другие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документы, отправленные по адресу, ранее указанному в настоящем Договоре, считаются врученными.</w:t>
            </w:r>
          </w:p>
          <w:p w14:paraId="6935CD78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4.3. Взаимоотношения Сторон, не урегулированные настоящим Договором, регламентируются действующим законодательством Российской Федерации.</w:t>
            </w:r>
          </w:p>
          <w:p w14:paraId="50186D9A" w14:textId="77777777" w:rsidR="001A679F" w:rsidRPr="000A596D" w:rsidRDefault="001A679F" w:rsidP="00DC4ED8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4.4. Настоящий Договор составлен в 2 (двух) экземплярах: для каждой Стороны по одному экземпляру.</w:t>
            </w:r>
          </w:p>
          <w:p w14:paraId="54319432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4.5.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других стихийных бедствий, а также войн. В случае действия вышеуказанных обстоятельств свыше 2 (двух) месяцев Стороны вправе расторгнуть настоящий Договор. Бремя доказывания наступления действий непреодолимой силы ложится на Сторону, которая требует освобождения от ответственности вследствие ее наступления.</w:t>
            </w:r>
          </w:p>
          <w:p w14:paraId="0D0F278C" w14:textId="04297F01" w:rsidR="001A679F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46F9F07A" w14:textId="7D8B4B1D" w:rsidR="001A679F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63CD8CB9" w14:textId="5F9C7257" w:rsidR="001A679F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0FDB6B58" w14:textId="6FB1CC7B" w:rsidR="001A679F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12FE8FC2" w14:textId="4ADDCFBB" w:rsidR="001A679F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A771300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196CD01F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5. Реквизиты, адреса и подписи Сторон</w:t>
            </w:r>
          </w:p>
          <w:p w14:paraId="7E78F9D1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tbl>
            <w:tblPr>
              <w:tblpPr w:leftFromText="180" w:rightFromText="180" w:vertAnchor="text" w:tblpY="1"/>
              <w:tblOverlap w:val="never"/>
              <w:tblW w:w="980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902"/>
              <w:gridCol w:w="4903"/>
            </w:tblGrid>
            <w:tr w:rsidR="001A679F" w:rsidRPr="000A596D" w14:paraId="70CDC737" w14:textId="77777777" w:rsidTr="00DC4ED8">
              <w:trPr>
                <w:trHeight w:val="833"/>
              </w:trPr>
              <w:tc>
                <w:tcPr>
                  <w:tcW w:w="49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14CEDA" w14:textId="77777777" w:rsidR="001A679F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</w:t>
                  </w:r>
                </w:p>
                <w:p w14:paraId="7350217D" w14:textId="77777777" w:rsidR="001A679F" w:rsidRPr="000A596D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Николенского</w:t>
                  </w: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Гулькевичского района</w:t>
                  </w:r>
                </w:p>
                <w:p w14:paraId="64219D44" w14:textId="77777777" w:rsidR="001A679F" w:rsidRPr="000A596D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Адрес: 352172, Гулькевичский район, с. Николенское, ул. Октябрьская, 86</w:t>
                  </w:r>
                </w:p>
              </w:tc>
              <w:tc>
                <w:tcPr>
                  <w:tcW w:w="49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9B16FC" w14:textId="77777777" w:rsidR="001A679F" w:rsidRPr="000A596D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Правополучатель</w:t>
                  </w:r>
                </w:p>
              </w:tc>
            </w:tr>
            <w:tr w:rsidR="001A679F" w:rsidRPr="000A596D" w14:paraId="722FB000" w14:textId="77777777" w:rsidTr="00DC4ED8">
              <w:trPr>
                <w:trHeight w:val="3061"/>
              </w:trPr>
              <w:tc>
                <w:tcPr>
                  <w:tcW w:w="49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608AFC" w14:textId="77777777" w:rsidR="001A679F" w:rsidRPr="000A596D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ИНН/КПП ____________/___________,</w:t>
                  </w:r>
                </w:p>
                <w:p w14:paraId="0FC09EB8" w14:textId="77777777" w:rsidR="001A679F" w:rsidRPr="000A596D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к/с ______________________________,</w:t>
                  </w:r>
                </w:p>
                <w:p w14:paraId="6B95C305" w14:textId="77777777" w:rsidR="001A679F" w:rsidRPr="000A596D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р/с ______________________________,</w:t>
                  </w:r>
                </w:p>
                <w:p w14:paraId="6B679046" w14:textId="77777777" w:rsidR="001A679F" w:rsidRPr="000A596D" w:rsidRDefault="00D53BCD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hyperlink r:id="rId8">
                    <w:r w:rsidR="001A679F" w:rsidRPr="000A596D">
                      <w:rPr>
                        <w:rFonts w:ascii="Times New Roman" w:eastAsia="Times New Roman" w:hAnsi="Times New Roman" w:cs="Times New Roman"/>
                        <w:color w:val="000000"/>
                        <w:sz w:val="28"/>
                        <w:szCs w:val="28"/>
                        <w:lang w:eastAsia="ru-RU"/>
                      </w:rPr>
                      <w:t>ОКТМО</w:t>
                    </w:r>
                  </w:hyperlink>
                  <w:r w:rsidR="001A679F"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___________, БИК _________;</w:t>
                  </w:r>
                </w:p>
                <w:p w14:paraId="7F16B833" w14:textId="77777777" w:rsidR="001A679F" w:rsidRPr="000A596D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КБК ____________________________,</w:t>
                  </w:r>
                </w:p>
                <w:tbl>
                  <w:tblPr>
                    <w:tblStyle w:val="a4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28"/>
                    <w:gridCol w:w="4427"/>
                  </w:tblGrid>
                  <w:tr w:rsidR="001A679F" w:rsidRPr="000A596D" w14:paraId="4DD07C84" w14:textId="77777777" w:rsidTr="00DC4ED8">
                    <w:tc>
                      <w:tcPr>
                        <w:tcW w:w="4928" w:type="dxa"/>
                      </w:tcPr>
                      <w:p w14:paraId="25A57696" w14:textId="77777777" w:rsidR="001A679F" w:rsidRDefault="001A679F" w:rsidP="00DC4ED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 w:cs="Arial"/>
                            <w:color w:val="000000"/>
                            <w:spacing w:val="1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7C32E49" w14:textId="77777777" w:rsidR="001A679F" w:rsidRPr="000A596D" w:rsidRDefault="001A679F" w:rsidP="00DC4ED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 w:cs="Arial"/>
                            <w:color w:val="000000"/>
                            <w:spacing w:val="2"/>
                            <w:sz w:val="28"/>
                            <w:szCs w:val="28"/>
                            <w:lang w:eastAsia="ru-RU"/>
                          </w:rPr>
                        </w:pPr>
                        <w:r w:rsidRPr="000A596D">
                          <w:rPr>
                            <w:rFonts w:ascii="Times New Roman" w:eastAsia="Times New Roman" w:hAnsi="Times New Roman" w:cs="Arial"/>
                            <w:color w:val="000000"/>
                            <w:spacing w:val="1"/>
                            <w:sz w:val="28"/>
                            <w:szCs w:val="28"/>
                            <w:lang w:eastAsia="ru-RU"/>
                          </w:rPr>
                          <w:t xml:space="preserve">Глава </w:t>
                        </w:r>
                        <w:r>
                          <w:rPr>
                            <w:rFonts w:ascii="Times New Roman" w:eastAsia="Times New Roman" w:hAnsi="Times New Roman" w:cs="Arial"/>
                            <w:color w:val="000000"/>
                            <w:spacing w:val="1"/>
                            <w:sz w:val="28"/>
                            <w:szCs w:val="28"/>
                            <w:lang w:eastAsia="ru-RU"/>
                          </w:rPr>
                          <w:t>Николенского сельского поселения Гулькевичского района</w:t>
                        </w:r>
                        <w:r w:rsidRPr="000A596D">
                          <w:rPr>
                            <w:rFonts w:ascii="Times New Roman" w:eastAsia="Times New Roman" w:hAnsi="Times New Roman" w:cs="Arial"/>
                            <w:color w:val="FF0000"/>
                            <w:spacing w:val="-1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427" w:type="dxa"/>
                      </w:tcPr>
                      <w:p w14:paraId="75D37F88" w14:textId="77777777" w:rsidR="001A679F" w:rsidRPr="000A596D" w:rsidRDefault="001A679F" w:rsidP="00DC4ED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firstLine="709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1A679F" w:rsidRPr="000A596D" w14:paraId="698246A3" w14:textId="77777777" w:rsidTr="00DC4ED8">
                    <w:tc>
                      <w:tcPr>
                        <w:tcW w:w="4928" w:type="dxa"/>
                      </w:tcPr>
                      <w:p w14:paraId="5245B463" w14:textId="77777777" w:rsidR="001A679F" w:rsidRPr="000A596D" w:rsidRDefault="001A679F" w:rsidP="00DC4ED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Times New Roman" w:eastAsia="Times New Roman" w:hAnsi="Times New Roman" w:cs="Arial"/>
                            <w:color w:val="000000"/>
                            <w:spacing w:val="1"/>
                            <w:sz w:val="28"/>
                            <w:szCs w:val="28"/>
                            <w:lang w:eastAsia="ru-RU"/>
                          </w:rPr>
                        </w:pPr>
                        <w:r w:rsidRPr="000A596D">
                          <w:rPr>
                            <w:rFonts w:ascii="Times New Roman" w:eastAsia="Times New Roman" w:hAnsi="Times New Roman" w:cs="Arial"/>
                            <w:color w:val="000000"/>
                            <w:spacing w:val="1"/>
                            <w:sz w:val="28"/>
                            <w:szCs w:val="28"/>
                            <w:lang w:eastAsia="ru-RU"/>
                          </w:rPr>
                          <w:t xml:space="preserve">_____________________ </w:t>
                        </w:r>
                      </w:p>
                    </w:tc>
                    <w:tc>
                      <w:tcPr>
                        <w:tcW w:w="4427" w:type="dxa"/>
                      </w:tcPr>
                      <w:p w14:paraId="57260B09" w14:textId="77777777" w:rsidR="001A679F" w:rsidRPr="000A596D" w:rsidRDefault="001A679F" w:rsidP="00DC4ED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firstLine="709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</w:tbl>
                <w:p w14:paraId="45DCCA69" w14:textId="77777777" w:rsidR="001A679F" w:rsidRPr="000A596D" w:rsidRDefault="001A679F" w:rsidP="00DC4ED8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                 </w:t>
                  </w: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М.П</w:t>
                  </w:r>
                  <w:r w:rsidRPr="000A596D">
                    <w:rPr>
                      <w:rFonts w:ascii="Times New Roman" w:eastAsia="Times New Roman" w:hAnsi="Times New Roman" w:cs="Arial"/>
                      <w:color w:val="000000"/>
                      <w:spacing w:val="2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Arial"/>
                      <w:color w:val="000000"/>
                      <w:spacing w:val="2"/>
                      <w:sz w:val="28"/>
                      <w:szCs w:val="28"/>
                      <w:lang w:eastAsia="ru-RU"/>
                    </w:rPr>
                    <w:t xml:space="preserve">                                                        </w:t>
                  </w:r>
                  <w:r w:rsidRPr="000A596D">
                    <w:rPr>
                      <w:rFonts w:ascii="Times New Roman" w:eastAsia="Times New Roman" w:hAnsi="Times New Roman" w:cs="Arial"/>
                      <w:color w:val="000000"/>
                      <w:spacing w:val="2"/>
                      <w:sz w:val="28"/>
                      <w:szCs w:val="28"/>
                      <w:lang w:eastAsia="ru-RU"/>
                    </w:rPr>
                    <w:t xml:space="preserve">        </w:t>
                  </w: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                                                  </w:t>
                  </w:r>
                </w:p>
              </w:tc>
              <w:tc>
                <w:tcPr>
                  <w:tcW w:w="49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24DE6E6" w14:textId="77777777" w:rsidR="001A679F" w:rsidRPr="000A596D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____________________________</w:t>
                  </w:r>
                </w:p>
                <w:p w14:paraId="419FEDB5" w14:textId="77777777" w:rsidR="001A679F" w:rsidRPr="000A596D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____________________________</w:t>
                  </w:r>
                </w:p>
                <w:p w14:paraId="2F6EFEAA" w14:textId="77777777" w:rsidR="001A679F" w:rsidRPr="000A596D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____________________________</w:t>
                  </w:r>
                </w:p>
                <w:p w14:paraId="502C854A" w14:textId="77777777" w:rsidR="001A679F" w:rsidRPr="000A596D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____________________________</w:t>
                  </w:r>
                </w:p>
                <w:p w14:paraId="5702574D" w14:textId="77777777" w:rsidR="001A679F" w:rsidRDefault="001A679F" w:rsidP="00DC4ED8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____________________________</w:t>
                  </w:r>
                </w:p>
                <w:p w14:paraId="0FDC02A3" w14:textId="77777777" w:rsidR="001A679F" w:rsidRDefault="001A679F" w:rsidP="00DC4ED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14:paraId="065DDCA4" w14:textId="77777777" w:rsidR="001A679F" w:rsidRPr="000A596D" w:rsidRDefault="001A679F" w:rsidP="00DC4ED8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                           </w:t>
                  </w: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М.П.</w:t>
                  </w:r>
                </w:p>
                <w:p w14:paraId="59E6469C" w14:textId="77777777" w:rsidR="001A679F" w:rsidRPr="000A596D" w:rsidRDefault="001A679F" w:rsidP="00DC4ED8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2A7FEE55" w14:textId="77777777" w:rsidR="001A679F" w:rsidRPr="000A596D" w:rsidRDefault="001A679F" w:rsidP="00DC4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8E6EFF3" w14:textId="77777777" w:rsidR="001A679F" w:rsidRPr="000A596D" w:rsidRDefault="001A679F" w:rsidP="00DC4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4A8B55" w14:textId="4B48ED6A" w:rsidR="001A679F" w:rsidRPr="000A596D" w:rsidRDefault="00D115AC" w:rsidP="00DC4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1A6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Николенского</w:t>
            </w:r>
            <w:r w:rsidR="001A679F"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14:paraId="2DCFED55" w14:textId="3B77367C" w:rsidR="001A679F" w:rsidRPr="000A596D" w:rsidRDefault="001A679F" w:rsidP="00DC4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Гулькевичского района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</w:t>
            </w:r>
            <w:r w:rsidR="00D11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Н.Н. Козин</w:t>
            </w:r>
          </w:p>
          <w:p w14:paraId="1CD0AB3A" w14:textId="77777777" w:rsidR="001A679F" w:rsidRDefault="001A679F" w:rsidP="00DC4ED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C457F47" w14:textId="77777777" w:rsidR="001A679F" w:rsidRPr="00BE3B65" w:rsidRDefault="001A679F" w:rsidP="00DC4ED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44A57E2C" w14:textId="1BE63F52" w:rsidR="001A679F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17DE64" w14:textId="77777777" w:rsidR="001A679F" w:rsidRPr="000A596D" w:rsidRDefault="001A679F" w:rsidP="00297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A679F" w:rsidRPr="000A5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660D9"/>
    <w:multiLevelType w:val="hybridMultilevel"/>
    <w:tmpl w:val="ECAC0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B7845"/>
    <w:multiLevelType w:val="hybridMultilevel"/>
    <w:tmpl w:val="ECAC0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2940F4"/>
    <w:multiLevelType w:val="hybridMultilevel"/>
    <w:tmpl w:val="C49E7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1EB"/>
    <w:rsid w:val="001A679F"/>
    <w:rsid w:val="002971EB"/>
    <w:rsid w:val="00D115AC"/>
    <w:rsid w:val="00D5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A67FE"/>
  <w15:chartTrackingRefBased/>
  <w15:docId w15:val="{27EE5782-7C3C-424D-A96B-5A0B43D5B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1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971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No Spacing"/>
    <w:uiPriority w:val="1"/>
    <w:qFormat/>
    <w:rsid w:val="002971EB"/>
    <w:pPr>
      <w:spacing w:after="0" w:line="240" w:lineRule="auto"/>
    </w:pPr>
  </w:style>
  <w:style w:type="table" w:styleId="a4">
    <w:name w:val="Table Grid"/>
    <w:basedOn w:val="a1"/>
    <w:uiPriority w:val="39"/>
    <w:rsid w:val="001A6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A6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A7BE3542985BA8F46EAE7FF8F97B6DC218D296D2B50A6B1835E315C52A2F87CD4B12044D6DA14A517D200BA1Z6I0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2A7BE3542985BA8F46EAE7FF8F97B6DC218D296D2B50A6B1835E315C52A2F87CD4B12044D6DA14A517D200BA1Z6I0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2A7BE3542985BA8F46EAE7FF8F97B6DC719D996D2B50A6B1835E315C52A2F87CD4B12044D6DA14A517D200BA1Z6I0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494A0-5CC0-4521-BAF6-03B9A3331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6716</Words>
  <Characters>38282</Characters>
  <Application>Microsoft Office Word</Application>
  <DocSecurity>0</DocSecurity>
  <Lines>319</Lines>
  <Paragraphs>89</Paragraphs>
  <ScaleCrop>false</ScaleCrop>
  <Company/>
  <LinksUpToDate>false</LinksUpToDate>
  <CharactersWithSpaces>44909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2024-11-18T07:44:00Z</cp:lastPrinted>
  <dcterms:created xsi:type="dcterms:W3CDTF">2024-11-18T07:11:00Z</dcterms:created>
  <dcterms:modified xsi:type="dcterms:W3CDTF">2024-11-18T08:34:00Z</dcterms:modified>
</cp:coreProperties>
</file>