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90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619"/>
        <w:gridCol w:w="4858"/>
        <w:gridCol w:w="445"/>
        <w:gridCol w:w="815"/>
        <w:gridCol w:w="720"/>
      </w:tblGrid>
      <w:tr w:rsidR="00A51410" w:rsidTr="005B3C69">
        <w:trPr>
          <w:trHeight w:val="72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A51410" w:rsidRDefault="00A51410" w:rsidP="005B3C69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СОВЕТ </w:t>
            </w:r>
            <w:r>
              <w:rPr>
                <w:b/>
                <w:caps/>
                <w:sz w:val="28"/>
                <w:szCs w:val="28"/>
              </w:rPr>
              <w:t>Николенского сельского поселения Гулькевичского района</w:t>
            </w:r>
          </w:p>
        </w:tc>
      </w:tr>
      <w:tr w:rsidR="00A51410" w:rsidTr="005B3C69">
        <w:trPr>
          <w:trHeight w:val="72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51410" w:rsidRDefault="00A51410" w:rsidP="005B3C69">
            <w:pPr>
              <w:jc w:val="center"/>
              <w:rPr>
                <w:b/>
                <w:spacing w:val="20"/>
                <w:sz w:val="32"/>
                <w:szCs w:val="32"/>
              </w:rPr>
            </w:pPr>
          </w:p>
          <w:p w:rsidR="00A51410" w:rsidRDefault="00A51410" w:rsidP="005B3C69">
            <w:pPr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pacing w:val="20"/>
                <w:sz w:val="32"/>
                <w:szCs w:val="32"/>
              </w:rPr>
              <w:t>РЕШЕНИЕ</w:t>
            </w:r>
          </w:p>
          <w:p w:rsidR="00A51410" w:rsidRDefault="00A51410" w:rsidP="005B3C69">
            <w:pPr>
              <w:jc w:val="center"/>
              <w:rPr>
                <w:b/>
                <w:spacing w:val="20"/>
                <w:sz w:val="28"/>
                <w:szCs w:val="28"/>
              </w:rPr>
            </w:pPr>
            <w:r>
              <w:rPr>
                <w:b/>
                <w:spacing w:val="20"/>
                <w:sz w:val="28"/>
                <w:szCs w:val="28"/>
              </w:rPr>
              <w:t xml:space="preserve">63 сессии </w:t>
            </w:r>
            <w:r>
              <w:rPr>
                <w:b/>
                <w:spacing w:val="20"/>
                <w:sz w:val="28"/>
                <w:szCs w:val="28"/>
                <w:lang w:val="en-US"/>
              </w:rPr>
              <w:t>IV</w:t>
            </w:r>
            <w:r>
              <w:rPr>
                <w:b/>
                <w:spacing w:val="20"/>
                <w:sz w:val="28"/>
                <w:szCs w:val="28"/>
              </w:rPr>
              <w:t xml:space="preserve"> созыва</w:t>
            </w:r>
          </w:p>
        </w:tc>
      </w:tr>
      <w:tr w:rsidR="00A51410" w:rsidTr="005B3C69">
        <w:trPr>
          <w:trHeight w:val="173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51410" w:rsidRDefault="00A51410" w:rsidP="005B3C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51410" w:rsidRDefault="00A51410" w:rsidP="005B3C69">
            <w:pPr>
              <w:rPr>
                <w:sz w:val="28"/>
                <w:szCs w:val="28"/>
              </w:rPr>
            </w:pPr>
          </w:p>
        </w:tc>
        <w:tc>
          <w:tcPr>
            <w:tcW w:w="4858" w:type="dxa"/>
            <w:tcBorders>
              <w:top w:val="nil"/>
              <w:left w:val="nil"/>
              <w:bottom w:val="nil"/>
              <w:right w:val="nil"/>
            </w:tcBorders>
          </w:tcPr>
          <w:p w:rsidR="00A51410" w:rsidRDefault="00A51410" w:rsidP="005B3C6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51410" w:rsidRDefault="00A51410" w:rsidP="005B3C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51410" w:rsidRDefault="00A51410" w:rsidP="005B3C69">
            <w:pPr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51410" w:rsidRDefault="00A51410" w:rsidP="005B3C6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51410" w:rsidTr="005B3C69">
        <w:trPr>
          <w:trHeight w:val="252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A51410" w:rsidRDefault="00A51410" w:rsidP="005B3C69">
            <w:pPr>
              <w:jc w:val="center"/>
            </w:pPr>
            <w:r>
              <w:t>с. Николенское</w:t>
            </w:r>
          </w:p>
          <w:p w:rsidR="00A51410" w:rsidRDefault="00A51410" w:rsidP="005B3C69">
            <w:pPr>
              <w:jc w:val="center"/>
            </w:pPr>
          </w:p>
        </w:tc>
      </w:tr>
      <w:tr w:rsidR="00A51410" w:rsidTr="005B3C69">
        <w:trPr>
          <w:trHeight w:val="289"/>
          <w:hidden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A51410" w:rsidRDefault="00A51410" w:rsidP="005B3C69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A51410" w:rsidTr="005B3C69">
        <w:trPr>
          <w:trHeight w:val="357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A51410" w:rsidRDefault="00A51410" w:rsidP="005B3C69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Устав </w:t>
            </w:r>
          </w:p>
          <w:p w:rsidR="00A51410" w:rsidRDefault="00A51410" w:rsidP="005B3C69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Николенского сельского поселения</w:t>
            </w:r>
          </w:p>
          <w:p w:rsidR="00A51410" w:rsidRDefault="00A51410" w:rsidP="005B3C69">
            <w:pPr>
              <w:pStyle w:val="a3"/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Гулькевичского района</w:t>
            </w:r>
          </w:p>
        </w:tc>
      </w:tr>
      <w:tr w:rsidR="00A51410" w:rsidTr="005B3C69">
        <w:trPr>
          <w:trHeight w:val="425"/>
          <w:hidden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A51410" w:rsidRDefault="00A51410" w:rsidP="005B3C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vanish/>
                <w:sz w:val="28"/>
                <w:szCs w:val="28"/>
              </w:rPr>
              <w:t>отступ</w:t>
            </w:r>
          </w:p>
        </w:tc>
      </w:tr>
    </w:tbl>
    <w:p w:rsidR="00A51410" w:rsidRDefault="00A51410" w:rsidP="00A5141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Устава Николенского сельского поселения Гулькевичского района в соответствие с действующим законодательством, в соответствии с пунктом 1 части 10 статьи 35, статьей 44 Федерального закона от 6 октября 2003 г. № 131-ФЗ «Об общих принципах организации местного самоуправления в Российской Федерации» Совет Николенского сельского поселения Гулькевичского района</w:t>
      </w:r>
      <w:r>
        <w:t xml:space="preserve"> </w:t>
      </w:r>
      <w:r>
        <w:rPr>
          <w:sz w:val="28"/>
          <w:szCs w:val="28"/>
        </w:rPr>
        <w:t>РЕШИЛ:</w:t>
      </w:r>
    </w:p>
    <w:p w:rsidR="00A51410" w:rsidRDefault="00A51410" w:rsidP="00A5141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Устав Николенского сельского поселения Гулькевичского района, принятый решением 38 сессии III созыва Совета Николенского сельского поселения Гулькевичского района от 30 марта 2017 г. № 1 (в редакции решения 56 сессии III созыва Совета Николенского сельского поселения Гулькевичского района от 28 мая 2018 г. № 1, от 31 мая 2019 г.    № 1, от 31 июля 2020 г. № 1, от 03 июня 2021 г. № 1, от 24 июня 2022 г. № 1, от 26 мая 2023 г. № 1), изменения согласно приложению.</w:t>
      </w:r>
    </w:p>
    <w:p w:rsidR="00A51410" w:rsidRDefault="00A51410" w:rsidP="00A5141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A51410" w:rsidRDefault="00A51410" w:rsidP="00A5141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на следующий день после дня его официального опубликования, произведенного после государственной регистрации.</w:t>
      </w:r>
    </w:p>
    <w:p w:rsidR="00A51410" w:rsidRDefault="00A51410" w:rsidP="00A5141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51410" w:rsidRDefault="00A51410" w:rsidP="00A5141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51410" w:rsidRDefault="00A51410" w:rsidP="00A51410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Исполняющий обязанности главы</w:t>
      </w:r>
    </w:p>
    <w:p w:rsidR="00A51410" w:rsidRDefault="00A51410" w:rsidP="00A51410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Николенского сельского поселения</w:t>
      </w:r>
    </w:p>
    <w:p w:rsidR="00A51410" w:rsidRDefault="00A51410" w:rsidP="00A51410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Гулькевичского района                                                                        </w:t>
      </w:r>
      <w:r>
        <w:rPr>
          <w:rFonts w:ascii="Times New Roman" w:hAnsi="Times New Roman"/>
          <w:sz w:val="28"/>
          <w:lang w:val="ru-RU"/>
        </w:rPr>
        <w:t>О.Е. Суббота</w:t>
      </w:r>
      <w:bookmarkStart w:id="0" w:name="_GoBack"/>
      <w:bookmarkEnd w:id="0"/>
    </w:p>
    <w:p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410"/>
    <w:rsid w:val="006C0B77"/>
    <w:rsid w:val="008242FF"/>
    <w:rsid w:val="00870751"/>
    <w:rsid w:val="00922C48"/>
    <w:rsid w:val="00A51410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08B28"/>
  <w15:chartTrackingRefBased/>
  <w15:docId w15:val="{9AFCEFB6-EC25-470F-B12E-525EE5EE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41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A51410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A51410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2024-07-29T06:00:00Z</cp:lastPrinted>
  <dcterms:created xsi:type="dcterms:W3CDTF">2024-07-29T05:59:00Z</dcterms:created>
  <dcterms:modified xsi:type="dcterms:W3CDTF">2024-07-29T06:02:00Z</dcterms:modified>
</cp:coreProperties>
</file>