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440" w:rsidRDefault="00D07440" w:rsidP="00D07440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D07440" w:rsidRDefault="00D07440" w:rsidP="00D074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D07440" w:rsidRDefault="00D07440" w:rsidP="00D0744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Pr="00C34B0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решение Совета Николенского сельского поселения Гулькевичского района от 27 декабря 2021 года № 3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DA3E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D07440" w:rsidRDefault="00D07440" w:rsidP="00D07440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D07440" w:rsidRDefault="00D07440" w:rsidP="00D0744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«13» мая 2024 г.                              № 10                                   с. Николенское</w:t>
      </w:r>
    </w:p>
    <w:p w:rsidR="00D07440" w:rsidRDefault="00D07440" w:rsidP="00D0744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D07440" w:rsidRDefault="00D07440" w:rsidP="00D0744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C34B0F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решение Совета Николенского сельского поселения Гулькевичского района от 27 декабря 2021 года № 3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D07440" w:rsidRDefault="00D07440" w:rsidP="00D0744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3 мая 2024 года проект решения Совета размещен на официальном сайте Николенского сельского поселения Гулькевичского района в сети «Интернет».</w:t>
      </w:r>
    </w:p>
    <w:p w:rsidR="00D07440" w:rsidRDefault="00D07440" w:rsidP="00D0744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В период с 3 мая 2024 года по 13 мая 2024 года заключений независимых экспертов по результатам антикоррупционной экспертизы не поступило.</w:t>
      </w:r>
    </w:p>
    <w:p w:rsidR="00D07440" w:rsidRDefault="00D07440" w:rsidP="00D07440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C34B0F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решение Совета Николенского сельского поселения Гулькевичского района от 27 декабря 2021 года № 3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lastRenderedPageBreak/>
        <w:t>должностное лицо администрации Николенского сельского поселения Гулькевичского района установило:</w:t>
      </w:r>
    </w:p>
    <w:p w:rsidR="00D07440" w:rsidRDefault="00D07440" w:rsidP="00D07440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Pr="00C34B0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решение Совета Николенского сельского поселения Гулькевичского района от 27 декабря 2021 года № 3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Николенского сельского поселения Гулькевичского района</w:t>
      </w:r>
      <w:r w:rsidRPr="00A80A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D07440" w:rsidRDefault="00D07440" w:rsidP="00D07440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нормативного правового акта может быть рекомендован для официального принятия.</w:t>
      </w:r>
    </w:p>
    <w:p w:rsidR="00D07440" w:rsidRDefault="00D07440" w:rsidP="00D074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D07440" w:rsidRDefault="00D07440" w:rsidP="00D074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D07440" w:rsidRDefault="00D07440" w:rsidP="00D074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Главный специалист администрации</w:t>
      </w:r>
    </w:p>
    <w:p w:rsidR="00D07440" w:rsidRDefault="00D07440" w:rsidP="00D0744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D07440" w:rsidRDefault="00D07440" w:rsidP="00D07440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Гулькевичского района                                                                       О.Е. Суббота</w:t>
      </w:r>
    </w:p>
    <w:p w:rsidR="00D07440" w:rsidRDefault="00D07440" w:rsidP="00D07440"/>
    <w:p w:rsidR="00D07440" w:rsidRDefault="00D07440" w:rsidP="00D07440"/>
    <w:p w:rsidR="00D07440" w:rsidRDefault="00D07440" w:rsidP="00D07440"/>
    <w:p w:rsidR="00787B79" w:rsidRDefault="00787B79">
      <w:bookmarkStart w:id="0" w:name="_GoBack"/>
      <w:bookmarkEnd w:id="0"/>
    </w:p>
    <w:sectPr w:rsidR="00787B79" w:rsidSect="007C74C9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166221"/>
      <w:docPartObj>
        <w:docPartGallery w:val="Page Numbers (Top of Page)"/>
        <w:docPartUnique/>
      </w:docPartObj>
    </w:sdtPr>
    <w:sdtEndPr/>
    <w:sdtContent>
      <w:p w:rsidR="007C74C9" w:rsidRDefault="00D0744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74C9" w:rsidRDefault="00D074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40"/>
    <w:rsid w:val="001037F0"/>
    <w:rsid w:val="001107B2"/>
    <w:rsid w:val="002E0022"/>
    <w:rsid w:val="003B40DD"/>
    <w:rsid w:val="004F27C0"/>
    <w:rsid w:val="005E6099"/>
    <w:rsid w:val="00732C94"/>
    <w:rsid w:val="00787B79"/>
    <w:rsid w:val="007B5A38"/>
    <w:rsid w:val="008D3B6E"/>
    <w:rsid w:val="00D07440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4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74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44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7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7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505</Words>
  <Characters>2879</Characters>
  <Application>Microsoft Office Word</Application>
  <DocSecurity>0</DocSecurity>
  <Lines>23</Lines>
  <Paragraphs>6</Paragraphs>
  <ScaleCrop>false</ScaleCrop>
  <Company>Microsoft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2024-05-13T08:34:00Z</dcterms:created>
  <dcterms:modified xsi:type="dcterms:W3CDTF">2024-05-13T08:35:00Z</dcterms:modified>
</cp:coreProperties>
</file>