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1721"/>
        <w:gridCol w:w="6520"/>
        <w:gridCol w:w="820"/>
      </w:tblGrid>
      <w:tr w:rsidR="00BE63E1" w:rsidRPr="00BE63E1" w:rsidTr="003517FF">
        <w:trPr>
          <w:trHeight w:val="2135"/>
        </w:trPr>
        <w:tc>
          <w:tcPr>
            <w:tcW w:w="9537" w:type="dxa"/>
            <w:gridSpan w:val="4"/>
            <w:shd w:val="clear" w:color="auto" w:fill="auto"/>
          </w:tcPr>
          <w:p w:rsidR="00BE63E1" w:rsidRPr="00BE63E1" w:rsidRDefault="00BE63E1" w:rsidP="00BE63E1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pacing w:after="0" w:line="240" w:lineRule="auto"/>
              <w:ind w:left="864" w:hanging="86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zh-CN"/>
              </w:rPr>
              <w:t>СОВЕТ НИКОЛЕНСКОГО СЕЛЬСКОГО ПОСЕЛЕНИЯ</w:t>
            </w:r>
          </w:p>
          <w:p w:rsidR="00BE63E1" w:rsidRPr="00BE63E1" w:rsidRDefault="00BE63E1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>ГУЛЬКЕВИЧСКОГО РАЙОНА</w:t>
            </w:r>
          </w:p>
          <w:p w:rsidR="00F72317" w:rsidRDefault="00F72317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</w:pPr>
          </w:p>
          <w:p w:rsidR="00BE63E1" w:rsidRPr="00BE63E1" w:rsidRDefault="00BE63E1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>РЕШЕНИЕ</w:t>
            </w:r>
          </w:p>
          <w:p w:rsidR="00BE63E1" w:rsidRPr="00BE63E1" w:rsidRDefault="00F60F9F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>51</w:t>
            </w:r>
            <w:r w:rsidR="00BE63E1" w:rsidRPr="0037774E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 xml:space="preserve"> </w:t>
            </w:r>
            <w:r w:rsidR="00BE63E1" w:rsidRPr="00BE63E1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 xml:space="preserve">СЕССИИ </w:t>
            </w:r>
            <w:r w:rsidR="005A31CC"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zh-CN"/>
              </w:rPr>
              <w:t>IV</w:t>
            </w:r>
            <w:r w:rsidR="00BE63E1" w:rsidRPr="00BE63E1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 xml:space="preserve"> СОЗЫВА</w:t>
            </w:r>
          </w:p>
          <w:p w:rsidR="00BE63E1" w:rsidRPr="00BE63E1" w:rsidRDefault="00BE63E1" w:rsidP="00BE63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BE63E1" w:rsidRPr="00BE63E1" w:rsidRDefault="00BE63E1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zh-CN"/>
              </w:rPr>
            </w:pPr>
          </w:p>
        </w:tc>
      </w:tr>
      <w:tr w:rsidR="00F60266" w:rsidRPr="00BE63E1" w:rsidTr="00C225DC">
        <w:tc>
          <w:tcPr>
            <w:tcW w:w="476" w:type="dxa"/>
            <w:shd w:val="clear" w:color="auto" w:fill="auto"/>
          </w:tcPr>
          <w:p w:rsidR="00F60266" w:rsidRPr="00F60266" w:rsidRDefault="00F60266" w:rsidP="00C92F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6026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shd w:val="clear" w:color="auto" w:fill="auto"/>
          </w:tcPr>
          <w:p w:rsidR="00F60266" w:rsidRPr="00C225DC" w:rsidRDefault="00F60F9F" w:rsidP="00C225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14.11.2023</w:t>
            </w:r>
          </w:p>
        </w:tc>
        <w:tc>
          <w:tcPr>
            <w:tcW w:w="6520" w:type="dxa"/>
            <w:shd w:val="clear" w:color="auto" w:fill="auto"/>
            <w:vAlign w:val="bottom"/>
          </w:tcPr>
          <w:p w:rsidR="00F60266" w:rsidRPr="00FE2681" w:rsidRDefault="00F60266" w:rsidP="00656663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zh-CN"/>
              </w:rPr>
            </w:pPr>
            <w:r w:rsidRPr="00FE268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auto"/>
          </w:tcPr>
          <w:p w:rsidR="00F60266" w:rsidRPr="00C225DC" w:rsidRDefault="00F60F9F" w:rsidP="005663CC">
            <w:pPr>
              <w:suppressAutoHyphens/>
              <w:spacing w:after="0" w:line="240" w:lineRule="auto"/>
              <w:ind w:left="2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  <w:bookmarkStart w:id="0" w:name="_GoBack"/>
            <w:bookmarkEnd w:id="0"/>
          </w:p>
        </w:tc>
      </w:tr>
      <w:tr w:rsidR="00656663" w:rsidRPr="00BE63E1" w:rsidTr="00D15B24">
        <w:trPr>
          <w:trHeight w:val="200"/>
        </w:trPr>
        <w:tc>
          <w:tcPr>
            <w:tcW w:w="9537" w:type="dxa"/>
            <w:gridSpan w:val="4"/>
            <w:shd w:val="clear" w:color="auto" w:fill="auto"/>
          </w:tcPr>
          <w:p w:rsidR="00656663" w:rsidRPr="00B735ED" w:rsidRDefault="00656663" w:rsidP="009C7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с.</w:t>
            </w:r>
            <w:r w:rsidRPr="00B735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Николенское</w:t>
            </w:r>
          </w:p>
        </w:tc>
      </w:tr>
      <w:tr w:rsidR="00BE63E1" w:rsidRPr="00BE63E1" w:rsidTr="003517FF">
        <w:trPr>
          <w:cantSplit/>
          <w:trHeight w:val="245"/>
        </w:trPr>
        <w:tc>
          <w:tcPr>
            <w:tcW w:w="9537" w:type="dxa"/>
            <w:gridSpan w:val="4"/>
            <w:shd w:val="clear" w:color="auto" w:fill="auto"/>
          </w:tcPr>
          <w:p w:rsidR="00BE63E1" w:rsidRPr="00BE63E1" w:rsidRDefault="00BE63E1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zh-CN"/>
              </w:rPr>
            </w:pPr>
          </w:p>
        </w:tc>
      </w:tr>
      <w:tr w:rsidR="00BE63E1" w:rsidRPr="00BE63E1" w:rsidTr="003517FF">
        <w:trPr>
          <w:cantSplit/>
          <w:trHeight w:val="245"/>
        </w:trPr>
        <w:tc>
          <w:tcPr>
            <w:tcW w:w="9537" w:type="dxa"/>
            <w:gridSpan w:val="4"/>
            <w:shd w:val="clear" w:color="auto" w:fill="auto"/>
          </w:tcPr>
          <w:p w:rsidR="00F72317" w:rsidRDefault="00BE63E1" w:rsidP="00BE63E1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О внесении изменени</w:t>
            </w:r>
            <w:r w:rsidR="008459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я</w:t>
            </w: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в решение 56 сессии 2 созыва </w:t>
            </w:r>
          </w:p>
          <w:p w:rsidR="00F72317" w:rsidRDefault="00BE63E1" w:rsidP="00BE63E1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Совета Николенского сельского поселения </w:t>
            </w:r>
          </w:p>
          <w:p w:rsidR="00F72317" w:rsidRDefault="00BE63E1" w:rsidP="00BE63E1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Гулькевичского района </w:t>
            </w:r>
            <w:r w:rsidR="009346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от 16 декабря 2013 г.</w:t>
            </w: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№ 6 </w:t>
            </w:r>
          </w:p>
          <w:p w:rsidR="00BE63E1" w:rsidRDefault="00BE63E1" w:rsidP="00BE63E1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«Об утверждении Положения об оплате труда работников муниципального казенного учреждения </w:t>
            </w:r>
          </w:p>
          <w:p w:rsidR="00F72317" w:rsidRDefault="00BE63E1" w:rsidP="00BE63E1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«Учреждение по обеспечению</w:t>
            </w:r>
            <w:r w:rsidR="000D0D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деятельности </w:t>
            </w:r>
          </w:p>
          <w:p w:rsidR="00F72317" w:rsidRDefault="000D0D1D" w:rsidP="00BE63E1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органов местного </w:t>
            </w:r>
            <w:r w:rsidR="00BE63E1"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самоуправления и муниципальных </w:t>
            </w:r>
          </w:p>
          <w:p w:rsidR="00F72317" w:rsidRDefault="00BE63E1" w:rsidP="00F72317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учреждений Николенского сельского поселения</w:t>
            </w:r>
            <w:r w:rsidR="009C7D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</w:t>
            </w:r>
          </w:p>
          <w:p w:rsidR="00BE63E1" w:rsidRPr="00BE63E1" w:rsidRDefault="00BE63E1" w:rsidP="00F72317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Гулькевичского района»</w:t>
            </w:r>
          </w:p>
        </w:tc>
      </w:tr>
      <w:tr w:rsidR="00BE63E1" w:rsidRPr="00BE63E1" w:rsidTr="003517FF">
        <w:trPr>
          <w:cantSplit/>
          <w:trHeight w:val="245"/>
        </w:trPr>
        <w:tc>
          <w:tcPr>
            <w:tcW w:w="9537" w:type="dxa"/>
            <w:gridSpan w:val="4"/>
            <w:shd w:val="clear" w:color="auto" w:fill="auto"/>
          </w:tcPr>
          <w:p w:rsidR="009C7D5C" w:rsidRPr="00BE63E1" w:rsidRDefault="009C7D5C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zh-CN"/>
              </w:rPr>
            </w:pPr>
          </w:p>
        </w:tc>
      </w:tr>
    </w:tbl>
    <w:p w:rsidR="006A7079" w:rsidRDefault="00BE63E1" w:rsidP="006A707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со ст. 144 Трудового кодекса Российской Федерации, постановлением главы администрации губернатора Краснодарского края </w:t>
      </w:r>
      <w:r w:rsidR="009346A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от 2 сентября 2010 г</w:t>
      </w:r>
      <w:r w:rsidR="009346A0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742 «Об оплате труда работников государственных учреждений Краснодарского края» в целях упорядочения оплаты труда работников муниципального казенного учреждения «Учреждение по обеспечению деятельности органов местного самоуправления и муниципальных учреждений Николенского сельского поселения Гулькевичского района», руководствуясь уставом Николенского сельского поселения Гулькевичского района, Совет Николенского сельского поселения Гулькевичского района</w:t>
      </w:r>
      <w:r w:rsidR="0037774E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 е ш и л:</w:t>
      </w:r>
    </w:p>
    <w:p w:rsidR="00BE63E1" w:rsidRPr="00BE63E1" w:rsidRDefault="00BE63E1" w:rsidP="006A707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1. В решение 56 сессии 2 созыва Совета Николенского сельского поселения Гулькевичского района от 16 декабря 2013 г</w:t>
      </w:r>
      <w:r w:rsidR="009346A0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6 «Об утверждении Положения об оплате т</w:t>
      </w:r>
      <w:r w:rsidR="009346A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руда работников муниципального 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казенного учреждения «Учреждение по обеспечению деятельности органов местного самоуправления и муниципальных учреждений Николенского сельского поселения Гулькевичского района» внести следующие изменени</w:t>
      </w:r>
      <w:r w:rsidR="00845945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, изложив пункт 2 Положения в новой редакции:</w:t>
      </w:r>
    </w:p>
    <w:p w:rsidR="00BE63E1" w:rsidRPr="00BE63E1" w:rsidRDefault="00BE63E1" w:rsidP="006A70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E63E1" w:rsidRPr="002C4464" w:rsidRDefault="00BE63E1" w:rsidP="006A70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C4464">
        <w:rPr>
          <w:rFonts w:ascii="Times New Roman" w:eastAsia="Times New Roman" w:hAnsi="Times New Roman" w:cs="Times New Roman"/>
          <w:sz w:val="28"/>
          <w:szCs w:val="28"/>
          <w:lang w:eastAsia="zh-CN"/>
        </w:rPr>
        <w:t>«2. Размер и порядок установления должностных окладов</w:t>
      </w:r>
    </w:p>
    <w:p w:rsidR="006A7079" w:rsidRDefault="006A7079" w:rsidP="006A70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E63E1" w:rsidRDefault="00BE63E1" w:rsidP="006A707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Должностные оклады работников муниципального казенного учреждения «Учреждение по обеспечению деятельности органов местного самоуправления и муниципальных учреждений Николенского сельского поселения Гулькевичского района» устанавливаются в следующих размерах:</w:t>
      </w:r>
    </w:p>
    <w:p w:rsidR="002C4464" w:rsidRDefault="002C4464" w:rsidP="006A70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2BC5" w:rsidRDefault="005F2BC5" w:rsidP="006A70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2BC5" w:rsidRPr="00BE63E1" w:rsidRDefault="005F2BC5" w:rsidP="006A70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9668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214"/>
        <w:gridCol w:w="1701"/>
        <w:gridCol w:w="1753"/>
      </w:tblGrid>
      <w:tr w:rsidR="00BE63E1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Наименование должности</w:t>
            </w:r>
          </w:p>
          <w:p w:rsidR="00BE63E1" w:rsidRPr="00BE63E1" w:rsidRDefault="00BE63E1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(профессии)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Количество окладов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Размер месячного должностного оклада (рублей)</w:t>
            </w:r>
          </w:p>
        </w:tc>
      </w:tr>
      <w:tr w:rsidR="00BE63E1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</w:tr>
      <w:tr w:rsidR="00BE63E1" w:rsidRPr="00BE63E1" w:rsidTr="00BE63E1">
        <w:tc>
          <w:tcPr>
            <w:tcW w:w="9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1. Должности специалистов и служащих</w:t>
            </w:r>
          </w:p>
        </w:tc>
      </w:tr>
      <w:tr w:rsidR="00BE63E1" w:rsidRPr="00BE63E1" w:rsidTr="00BE63E1">
        <w:trPr>
          <w:trHeight w:val="360"/>
        </w:trPr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E63E1" w:rsidRPr="00BE63E1" w:rsidRDefault="00063D01" w:rsidP="00C563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  <w:r w:rsidR="007D2D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909</w:t>
            </w:r>
          </w:p>
        </w:tc>
      </w:tr>
      <w:tr w:rsidR="00845945" w:rsidRPr="00BE63E1" w:rsidTr="00BE63E1">
        <w:trPr>
          <w:trHeight w:val="180"/>
        </w:trPr>
        <w:tc>
          <w:tcPr>
            <w:tcW w:w="6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5D79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Специалист 1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5D792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063D01" w:rsidP="00C563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  <w:r w:rsidR="00C5638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884</w:t>
            </w:r>
          </w:p>
        </w:tc>
      </w:tr>
      <w:tr w:rsidR="00845945" w:rsidRPr="00BE63E1" w:rsidTr="00BE63E1">
        <w:trPr>
          <w:trHeight w:val="180"/>
        </w:trPr>
        <w:tc>
          <w:tcPr>
            <w:tcW w:w="6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84594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Специалист </w:t>
            </w:r>
            <w:r w:rsidR="0071034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C5638F" w:rsidP="00FA6B6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441</w:t>
            </w:r>
            <w:r w:rsidR="00FA6B6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845945" w:rsidRPr="00BE63E1" w:rsidTr="00BE63E1">
        <w:tc>
          <w:tcPr>
            <w:tcW w:w="9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2. Профессии рабочих</w:t>
            </w:r>
          </w:p>
        </w:tc>
      </w:tr>
      <w:tr w:rsidR="00845945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Водитель автомобиля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C5638F" w:rsidP="00FA6B6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416</w:t>
            </w:r>
            <w:r w:rsidR="00FA6B6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</w:tr>
      <w:tr w:rsidR="00845945" w:rsidRPr="00BE63E1" w:rsidTr="00B735ED">
        <w:trPr>
          <w:trHeight w:val="690"/>
        </w:trPr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Уборщик производственных и служебных помещений и территории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45945" w:rsidRPr="00BE63E1" w:rsidRDefault="00AB1762" w:rsidP="00AF3C5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  <w:r w:rsidR="00AF3C5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982</w:t>
            </w:r>
          </w:p>
        </w:tc>
      </w:tr>
      <w:tr w:rsidR="00845945" w:rsidRPr="00BE63E1" w:rsidTr="00B735ED">
        <w:trPr>
          <w:trHeight w:val="270"/>
        </w:trPr>
        <w:tc>
          <w:tcPr>
            <w:tcW w:w="6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Технический работник, разнорабочий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C5638F" w:rsidP="00AF3C5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  <w:r w:rsidR="00AF3C5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982</w:t>
            </w:r>
          </w:p>
        </w:tc>
      </w:tr>
      <w:tr w:rsidR="00845945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Подсобный рабочий по благоустройству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845945" w:rsidRDefault="00C5638F" w:rsidP="00AF3C5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  <w:r w:rsidR="00AF3C5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982</w:t>
            </w:r>
          </w:p>
        </w:tc>
      </w:tr>
      <w:tr w:rsidR="00845945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Спортинструктор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C5638F" w:rsidP="008459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5192</w:t>
            </w:r>
          </w:p>
        </w:tc>
      </w:tr>
      <w:tr w:rsidR="00845945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Тракторист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 разнорабочий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C5638F" w:rsidP="008459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5192</w:t>
            </w:r>
          </w:p>
        </w:tc>
      </w:tr>
      <w:tr w:rsidR="00845945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Подсобный рабочий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</w:t>
            </w: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электрик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C5638F" w:rsidP="00EF14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  <w:r w:rsidR="00EF14B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982</w:t>
            </w:r>
          </w:p>
        </w:tc>
      </w:tr>
    </w:tbl>
    <w:p w:rsidR="006A7079" w:rsidRDefault="00BE63E1" w:rsidP="006A707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Должностные оклады увеличиваются (индексируются) в сроки и в пределах размера повышения (индексации), согласно решения о бюджете Совета Николенского сельского поселения Гулькевичского района.</w:t>
      </w:r>
    </w:p>
    <w:p w:rsidR="006A7079" w:rsidRDefault="00BE63E1" w:rsidP="006A707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увеличении (индексации) должностных окладов их размеры подлежат округлению до целого рубля в сторону увеличения.».</w:t>
      </w:r>
    </w:p>
    <w:p w:rsidR="0023517C" w:rsidRPr="0023517C" w:rsidRDefault="003610C2" w:rsidP="002351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="0023517C" w:rsidRPr="0023517C">
        <w:rPr>
          <w:rFonts w:ascii="Times New Roman" w:eastAsia="Times New Roman" w:hAnsi="Times New Roman" w:cs="Times New Roman"/>
          <w:sz w:val="28"/>
          <w:szCs w:val="28"/>
          <w:lang w:eastAsia="zh-CN"/>
        </w:rPr>
        <w:t>2. Опубликовать настоящее решение в общественно-политической газете «В 24 часа» и разместить на сайте Николенского сельского поселения Гулькевичского района.</w:t>
      </w:r>
    </w:p>
    <w:p w:rsidR="0023517C" w:rsidRPr="0023517C" w:rsidRDefault="0023517C" w:rsidP="002351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3517C">
        <w:rPr>
          <w:rFonts w:ascii="Times New Roman" w:eastAsia="Times New Roman" w:hAnsi="Times New Roman" w:cs="Times New Roman"/>
          <w:sz w:val="28"/>
          <w:szCs w:val="28"/>
          <w:lang w:eastAsia="zh-CN"/>
        </w:rPr>
        <w:t>3. Контроль за выполнением настоящего решения возложить на комиссию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BE63E1" w:rsidRPr="00BE63E1" w:rsidRDefault="0023517C" w:rsidP="002351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351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 Настоящее решение вступает в силу со дня его официального опубликования,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</w:t>
      </w:r>
      <w:r w:rsidRPr="002351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распространяется на правоотношения, возникшие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</w:t>
      </w:r>
      <w:r w:rsidRPr="0023517C">
        <w:rPr>
          <w:rFonts w:ascii="Times New Roman" w:eastAsia="Times New Roman" w:hAnsi="Times New Roman" w:cs="Times New Roman"/>
          <w:sz w:val="28"/>
          <w:szCs w:val="28"/>
          <w:lang w:eastAsia="zh-CN"/>
        </w:rPr>
        <w:t>с 1 октября 2023 года.</w:t>
      </w:r>
    </w:p>
    <w:p w:rsidR="00BE63E1" w:rsidRPr="00BE63E1" w:rsidRDefault="00BE63E1" w:rsidP="00BE63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E63E1" w:rsidRPr="00BE63E1" w:rsidRDefault="00BE63E1" w:rsidP="00BE63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E63E1" w:rsidRPr="00BE63E1" w:rsidRDefault="00BE63E1" w:rsidP="00BE63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Николенского сельского поселения</w:t>
      </w:r>
    </w:p>
    <w:p w:rsidR="00DF2939" w:rsidRDefault="00BE63E1" w:rsidP="003610C2">
      <w:pPr>
        <w:suppressAutoHyphens/>
        <w:spacing w:after="0" w:line="240" w:lineRule="auto"/>
        <w:jc w:val="both"/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</w:t>
      </w:r>
      <w:r w:rsidR="00057BD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 w:rsidR="00765E94">
        <w:rPr>
          <w:rFonts w:ascii="Times New Roman" w:eastAsia="Times New Roman" w:hAnsi="Times New Roman" w:cs="Times New Roman"/>
          <w:sz w:val="28"/>
          <w:szCs w:val="28"/>
          <w:lang w:eastAsia="zh-CN"/>
        </w:rPr>
        <w:t>Н.Н. Козин</w:t>
      </w:r>
    </w:p>
    <w:sectPr w:rsidR="00DF2939" w:rsidSect="00896B01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B60" w:rsidRDefault="00562B60" w:rsidP="00896B01">
      <w:pPr>
        <w:spacing w:after="0" w:line="240" w:lineRule="auto"/>
      </w:pPr>
      <w:r>
        <w:separator/>
      </w:r>
    </w:p>
  </w:endnote>
  <w:endnote w:type="continuationSeparator" w:id="0">
    <w:p w:rsidR="00562B60" w:rsidRDefault="00562B60" w:rsidP="00896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B60" w:rsidRDefault="00562B60" w:rsidP="00896B01">
      <w:pPr>
        <w:spacing w:after="0" w:line="240" w:lineRule="auto"/>
      </w:pPr>
      <w:r>
        <w:separator/>
      </w:r>
    </w:p>
  </w:footnote>
  <w:footnote w:type="continuationSeparator" w:id="0">
    <w:p w:rsidR="00562B60" w:rsidRDefault="00562B60" w:rsidP="00896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7610064"/>
      <w:docPartObj>
        <w:docPartGallery w:val="Page Numbers (Top of Page)"/>
        <w:docPartUnique/>
      </w:docPartObj>
    </w:sdtPr>
    <w:sdtEndPr/>
    <w:sdtContent>
      <w:p w:rsidR="00896B01" w:rsidRDefault="00896B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F9F">
          <w:rPr>
            <w:noProof/>
          </w:rPr>
          <w:t>2</w:t>
        </w:r>
        <w:r>
          <w:fldChar w:fldCharType="end"/>
        </w:r>
      </w:p>
    </w:sdtContent>
  </w:sdt>
  <w:p w:rsidR="00896B01" w:rsidRDefault="00896B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3E1"/>
    <w:rsid w:val="00035D19"/>
    <w:rsid w:val="0004618D"/>
    <w:rsid w:val="00057BD3"/>
    <w:rsid w:val="00063D01"/>
    <w:rsid w:val="000D0D1D"/>
    <w:rsid w:val="0013447B"/>
    <w:rsid w:val="0013564A"/>
    <w:rsid w:val="0013613B"/>
    <w:rsid w:val="0019546C"/>
    <w:rsid w:val="001B0F50"/>
    <w:rsid w:val="00212C95"/>
    <w:rsid w:val="0023517C"/>
    <w:rsid w:val="00265860"/>
    <w:rsid w:val="002C4464"/>
    <w:rsid w:val="00314FDC"/>
    <w:rsid w:val="003610C2"/>
    <w:rsid w:val="0037774E"/>
    <w:rsid w:val="003A1429"/>
    <w:rsid w:val="003A1F63"/>
    <w:rsid w:val="003C22F5"/>
    <w:rsid w:val="003D7E74"/>
    <w:rsid w:val="00476B6D"/>
    <w:rsid w:val="00480845"/>
    <w:rsid w:val="0048675E"/>
    <w:rsid w:val="004A4994"/>
    <w:rsid w:val="004B219F"/>
    <w:rsid w:val="00562B60"/>
    <w:rsid w:val="005663CC"/>
    <w:rsid w:val="005A31CC"/>
    <w:rsid w:val="005F2BC5"/>
    <w:rsid w:val="00617130"/>
    <w:rsid w:val="00656663"/>
    <w:rsid w:val="0065740C"/>
    <w:rsid w:val="00677701"/>
    <w:rsid w:val="0068469C"/>
    <w:rsid w:val="006A7079"/>
    <w:rsid w:val="006C0988"/>
    <w:rsid w:val="006C5CD2"/>
    <w:rsid w:val="0071034E"/>
    <w:rsid w:val="00743694"/>
    <w:rsid w:val="00765E94"/>
    <w:rsid w:val="007831DA"/>
    <w:rsid w:val="0079772F"/>
    <w:rsid w:val="007B3292"/>
    <w:rsid w:val="007D2D21"/>
    <w:rsid w:val="00845945"/>
    <w:rsid w:val="00896B01"/>
    <w:rsid w:val="009017D6"/>
    <w:rsid w:val="00911B1A"/>
    <w:rsid w:val="009346A0"/>
    <w:rsid w:val="00952F77"/>
    <w:rsid w:val="009A28DB"/>
    <w:rsid w:val="009C7D5C"/>
    <w:rsid w:val="00A124DF"/>
    <w:rsid w:val="00A26FD9"/>
    <w:rsid w:val="00A5041B"/>
    <w:rsid w:val="00AB1762"/>
    <w:rsid w:val="00AB2B92"/>
    <w:rsid w:val="00AE6864"/>
    <w:rsid w:val="00AF3C5D"/>
    <w:rsid w:val="00B06AAA"/>
    <w:rsid w:val="00B070D9"/>
    <w:rsid w:val="00B42E1F"/>
    <w:rsid w:val="00B52281"/>
    <w:rsid w:val="00B557AC"/>
    <w:rsid w:val="00B64970"/>
    <w:rsid w:val="00B735ED"/>
    <w:rsid w:val="00BE63E1"/>
    <w:rsid w:val="00C12781"/>
    <w:rsid w:val="00C225DC"/>
    <w:rsid w:val="00C52941"/>
    <w:rsid w:val="00C5638F"/>
    <w:rsid w:val="00C82781"/>
    <w:rsid w:val="00C85DE8"/>
    <w:rsid w:val="00C92FB7"/>
    <w:rsid w:val="00CD2DB5"/>
    <w:rsid w:val="00D03DD6"/>
    <w:rsid w:val="00D6257A"/>
    <w:rsid w:val="00D96EE9"/>
    <w:rsid w:val="00DC599A"/>
    <w:rsid w:val="00DF2939"/>
    <w:rsid w:val="00E05A66"/>
    <w:rsid w:val="00EA0BF1"/>
    <w:rsid w:val="00EF14BB"/>
    <w:rsid w:val="00F60266"/>
    <w:rsid w:val="00F60F9F"/>
    <w:rsid w:val="00F72317"/>
    <w:rsid w:val="00FA6B6A"/>
    <w:rsid w:val="00FE2681"/>
    <w:rsid w:val="00FF1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B2B74"/>
  <w15:docId w15:val="{E813D7FB-3083-4E1F-898D-5BC258FD7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6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6B01"/>
  </w:style>
  <w:style w:type="paragraph" w:styleId="a5">
    <w:name w:val="footer"/>
    <w:basedOn w:val="a"/>
    <w:link w:val="a6"/>
    <w:uiPriority w:val="99"/>
    <w:unhideWhenUsed/>
    <w:rsid w:val="00896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6B01"/>
  </w:style>
  <w:style w:type="paragraph" w:styleId="a7">
    <w:name w:val="Balloon Text"/>
    <w:basedOn w:val="a"/>
    <w:link w:val="a8"/>
    <w:uiPriority w:val="99"/>
    <w:semiHidden/>
    <w:unhideWhenUsed/>
    <w:rsid w:val="00377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77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C776F-FA80-49CC-8694-A403A2AE4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12</cp:revision>
  <cp:lastPrinted>2023-11-14T20:57:00Z</cp:lastPrinted>
  <dcterms:created xsi:type="dcterms:W3CDTF">2022-10-24T08:05:00Z</dcterms:created>
  <dcterms:modified xsi:type="dcterms:W3CDTF">2023-11-14T20:57:00Z</dcterms:modified>
</cp:coreProperties>
</file>