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1721"/>
        <w:gridCol w:w="6520"/>
        <w:gridCol w:w="820"/>
      </w:tblGrid>
      <w:tr w:rsidR="00BE63E1" w:rsidRPr="00BE63E1" w:rsidTr="00ED175B">
        <w:trPr>
          <w:trHeight w:val="1985"/>
        </w:trPr>
        <w:tc>
          <w:tcPr>
            <w:tcW w:w="9537" w:type="dxa"/>
            <w:gridSpan w:val="4"/>
            <w:shd w:val="clear" w:color="auto" w:fill="auto"/>
          </w:tcPr>
          <w:p w:rsidR="00BE63E1" w:rsidRPr="00BE63E1" w:rsidRDefault="00BE63E1" w:rsidP="00BE63E1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pacing w:after="0" w:line="240" w:lineRule="auto"/>
              <w:ind w:left="864" w:hanging="86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zh-CN"/>
              </w:rPr>
              <w:t>СОВЕТ НИКОЛЕНСКОГО СЕЛЬСКОГО ПОСЕЛЕНИЯ</w:t>
            </w:r>
          </w:p>
          <w:p w:rsidR="00BE63E1" w:rsidRPr="00BE63E1" w:rsidRDefault="00BE63E1" w:rsidP="00BE6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>ГУЛЬКЕВИЧСКОГО РАЙОНА</w:t>
            </w:r>
          </w:p>
          <w:p w:rsidR="00845945" w:rsidRPr="00BE63E1" w:rsidRDefault="00845945" w:rsidP="00BE6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</w:pPr>
          </w:p>
          <w:p w:rsidR="00BE63E1" w:rsidRPr="00BE63E1" w:rsidRDefault="00BE63E1" w:rsidP="00BE6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>РЕШЕНИЕ</w:t>
            </w:r>
          </w:p>
          <w:p w:rsidR="00BE63E1" w:rsidRPr="00413B74" w:rsidRDefault="00ED175B" w:rsidP="00ED1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>29</w:t>
            </w:r>
            <w:r w:rsidR="00BE63E1" w:rsidRPr="0037774E"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 xml:space="preserve"> </w:t>
            </w:r>
            <w:r w:rsidR="00BE63E1" w:rsidRPr="00BE63E1"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 xml:space="preserve">СЕССИИ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zh-CN"/>
              </w:rPr>
              <w:t>IV</w:t>
            </w:r>
            <w:r w:rsidR="00BE63E1" w:rsidRPr="00BE63E1"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 xml:space="preserve"> СОЗЫВА</w:t>
            </w:r>
          </w:p>
        </w:tc>
      </w:tr>
      <w:tr w:rsidR="00F60266" w:rsidRPr="00BE63E1" w:rsidTr="00C225DC">
        <w:tc>
          <w:tcPr>
            <w:tcW w:w="476" w:type="dxa"/>
            <w:shd w:val="clear" w:color="auto" w:fill="auto"/>
          </w:tcPr>
          <w:p w:rsidR="00F60266" w:rsidRPr="00F60266" w:rsidRDefault="00F60266" w:rsidP="00C92F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6026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от</w:t>
            </w:r>
          </w:p>
        </w:tc>
        <w:tc>
          <w:tcPr>
            <w:tcW w:w="1721" w:type="dxa"/>
            <w:tcBorders>
              <w:bottom w:val="single" w:sz="4" w:space="0" w:color="auto"/>
            </w:tcBorders>
            <w:shd w:val="clear" w:color="auto" w:fill="auto"/>
          </w:tcPr>
          <w:p w:rsidR="00F60266" w:rsidRPr="00C225DC" w:rsidRDefault="00ED175B" w:rsidP="00C225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29.04.2022</w:t>
            </w:r>
          </w:p>
        </w:tc>
        <w:tc>
          <w:tcPr>
            <w:tcW w:w="6520" w:type="dxa"/>
            <w:shd w:val="clear" w:color="auto" w:fill="auto"/>
            <w:vAlign w:val="bottom"/>
          </w:tcPr>
          <w:p w:rsidR="00F60266" w:rsidRPr="00FE2681" w:rsidRDefault="00F60266" w:rsidP="00656663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eastAsia="zh-CN"/>
              </w:rPr>
            </w:pPr>
            <w:r w:rsidRPr="00FE268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№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auto"/>
          </w:tcPr>
          <w:p w:rsidR="00F60266" w:rsidRPr="00C225DC" w:rsidRDefault="00C9623B" w:rsidP="005663CC">
            <w:pPr>
              <w:suppressAutoHyphens/>
              <w:spacing w:after="0" w:line="240" w:lineRule="auto"/>
              <w:ind w:left="2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</w:tr>
      <w:tr w:rsidR="00656663" w:rsidRPr="00BE63E1" w:rsidTr="00D15B24">
        <w:trPr>
          <w:trHeight w:val="200"/>
        </w:trPr>
        <w:tc>
          <w:tcPr>
            <w:tcW w:w="9537" w:type="dxa"/>
            <w:gridSpan w:val="4"/>
            <w:shd w:val="clear" w:color="auto" w:fill="auto"/>
          </w:tcPr>
          <w:p w:rsidR="00656663" w:rsidRPr="00B735ED" w:rsidRDefault="00656663" w:rsidP="009C7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с.</w:t>
            </w:r>
            <w:r w:rsidRPr="00B735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Николенское</w:t>
            </w:r>
          </w:p>
        </w:tc>
      </w:tr>
      <w:tr w:rsidR="00BE63E1" w:rsidRPr="00BE63E1" w:rsidTr="003517FF">
        <w:trPr>
          <w:cantSplit/>
          <w:trHeight w:val="245"/>
        </w:trPr>
        <w:tc>
          <w:tcPr>
            <w:tcW w:w="9537" w:type="dxa"/>
            <w:gridSpan w:val="4"/>
            <w:shd w:val="clear" w:color="auto" w:fill="auto"/>
          </w:tcPr>
          <w:p w:rsidR="00BE63E1" w:rsidRPr="00BE63E1" w:rsidRDefault="00BE63E1" w:rsidP="00BE6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zh-CN"/>
              </w:rPr>
            </w:pPr>
          </w:p>
        </w:tc>
      </w:tr>
      <w:tr w:rsidR="00BE63E1" w:rsidRPr="00BE63E1" w:rsidTr="003517FF">
        <w:trPr>
          <w:cantSplit/>
          <w:trHeight w:val="245"/>
        </w:trPr>
        <w:tc>
          <w:tcPr>
            <w:tcW w:w="9537" w:type="dxa"/>
            <w:gridSpan w:val="4"/>
            <w:shd w:val="clear" w:color="auto" w:fill="auto"/>
          </w:tcPr>
          <w:p w:rsidR="00BE63E1" w:rsidRPr="00BE63E1" w:rsidRDefault="00C90D63" w:rsidP="007D0A86">
            <w:pPr>
              <w:tabs>
                <w:tab w:val="left" w:pos="8647"/>
              </w:tabs>
              <w:suppressAutoHyphens/>
              <w:spacing w:after="0" w:line="240" w:lineRule="auto"/>
              <w:ind w:left="567" w:right="8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90D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О внесении изменений в решение 24 сессии IV созыва Совета Николенского сельского </w:t>
            </w:r>
            <w:r w:rsidR="007D0A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поселения Гулькевичского района </w:t>
            </w:r>
            <w:r w:rsidRPr="00C90D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от 15 декабря 2021 г. № 1 «О бюджете Николенского сельского поселения</w:t>
            </w:r>
            <w:r>
              <w:t xml:space="preserve"> </w:t>
            </w:r>
            <w:r w:rsidRPr="00C90D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Гулькевичского района на 2022 г.</w:t>
            </w:r>
          </w:p>
        </w:tc>
      </w:tr>
      <w:tr w:rsidR="00BE63E1" w:rsidRPr="00BE63E1" w:rsidTr="003517FF">
        <w:trPr>
          <w:cantSplit/>
          <w:trHeight w:val="245"/>
        </w:trPr>
        <w:tc>
          <w:tcPr>
            <w:tcW w:w="9537" w:type="dxa"/>
            <w:gridSpan w:val="4"/>
            <w:shd w:val="clear" w:color="auto" w:fill="auto"/>
          </w:tcPr>
          <w:p w:rsidR="009C7D5C" w:rsidRPr="00BE63E1" w:rsidRDefault="009C7D5C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zh-CN"/>
              </w:rPr>
            </w:pPr>
          </w:p>
        </w:tc>
      </w:tr>
    </w:tbl>
    <w:p w:rsidR="00C9623B" w:rsidRPr="00C9623B" w:rsidRDefault="00C9623B" w:rsidP="00C9623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9623B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Положением о бюджетном процессе в Николенском сельском поселении Гулькевичского района, утвержденного решением Совета Николенского сельского поселения Гулькевичского района 30 сессии 3 созыва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района, р е ш и л:</w:t>
      </w:r>
    </w:p>
    <w:p w:rsidR="00C9623B" w:rsidRPr="00C9623B" w:rsidRDefault="00C9623B" w:rsidP="00C9623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9623B">
        <w:rPr>
          <w:rFonts w:ascii="Times New Roman" w:eastAsia="Times New Roman" w:hAnsi="Times New Roman" w:cs="Times New Roman"/>
          <w:sz w:val="28"/>
          <w:szCs w:val="28"/>
          <w:lang w:eastAsia="zh-CN"/>
        </w:rPr>
        <w:t>1. Внести в решение 24 сессии IV созыва Совета Николенского сельского поселения Гулькевичского района от 15 декабря 202</w:t>
      </w:r>
      <w:r w:rsidR="007B6C2C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C9623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 № 1 «О бюджете Николенского сельского поселения Гулькевичского района на 2022 год» следующие изменения:</w:t>
      </w:r>
    </w:p>
    <w:p w:rsidR="00C9623B" w:rsidRPr="00C9623B" w:rsidRDefault="00C9623B" w:rsidP="00C9623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9623B">
        <w:rPr>
          <w:rFonts w:ascii="Times New Roman" w:eastAsia="Times New Roman" w:hAnsi="Times New Roman" w:cs="Times New Roman"/>
          <w:sz w:val="28"/>
          <w:szCs w:val="28"/>
          <w:lang w:eastAsia="zh-CN"/>
        </w:rPr>
        <w:t>1) пункт 1 изложить в следующей редакции:</w:t>
      </w:r>
    </w:p>
    <w:p w:rsidR="00C9623B" w:rsidRPr="00C9623B" w:rsidRDefault="00C9623B" w:rsidP="00C9623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9623B">
        <w:rPr>
          <w:rFonts w:ascii="Times New Roman" w:eastAsia="Times New Roman" w:hAnsi="Times New Roman" w:cs="Times New Roman"/>
          <w:sz w:val="28"/>
          <w:szCs w:val="28"/>
          <w:lang w:eastAsia="zh-CN"/>
        </w:rPr>
        <w:t>«1. Утвердить основные характеристики бюджета Николенского сельского поселения Гулькевичского района на 2022 год:</w:t>
      </w:r>
    </w:p>
    <w:p w:rsidR="00C9623B" w:rsidRPr="00C9623B" w:rsidRDefault="00C9623B" w:rsidP="00C9623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9623B">
        <w:rPr>
          <w:rFonts w:ascii="Times New Roman" w:eastAsia="Times New Roman" w:hAnsi="Times New Roman" w:cs="Times New Roman"/>
          <w:sz w:val="28"/>
          <w:szCs w:val="28"/>
          <w:lang w:eastAsia="zh-CN"/>
        </w:rPr>
        <w:t>1) общий объем доходов в сумме 16360,30 тыс. рублей;</w:t>
      </w:r>
    </w:p>
    <w:p w:rsidR="00C9623B" w:rsidRPr="00C9623B" w:rsidRDefault="00C9623B" w:rsidP="00C9623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9623B">
        <w:rPr>
          <w:rFonts w:ascii="Times New Roman" w:eastAsia="Times New Roman" w:hAnsi="Times New Roman" w:cs="Times New Roman"/>
          <w:sz w:val="28"/>
          <w:szCs w:val="28"/>
          <w:lang w:eastAsia="zh-CN"/>
        </w:rPr>
        <w:t>2) общий объем расходов в сумме 17463,24 тыс. рублей;</w:t>
      </w:r>
    </w:p>
    <w:p w:rsidR="00C9623B" w:rsidRPr="00C9623B" w:rsidRDefault="00C9623B" w:rsidP="00C9623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9623B">
        <w:rPr>
          <w:rFonts w:ascii="Times New Roman" w:eastAsia="Times New Roman" w:hAnsi="Times New Roman" w:cs="Times New Roman"/>
          <w:sz w:val="28"/>
          <w:szCs w:val="28"/>
          <w:lang w:eastAsia="zh-CN"/>
        </w:rPr>
        <w:t>3) предел долга по муниципальным гарантиям Николенского сельского поселения Гулькевичского района в сумме 0,0 тыс. рублей.»;</w:t>
      </w:r>
    </w:p>
    <w:p w:rsidR="00C9623B" w:rsidRPr="00C9623B" w:rsidRDefault="00C9623B" w:rsidP="00C9623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9623B">
        <w:rPr>
          <w:rFonts w:ascii="Times New Roman" w:eastAsia="Times New Roman" w:hAnsi="Times New Roman" w:cs="Times New Roman"/>
          <w:sz w:val="28"/>
          <w:szCs w:val="28"/>
          <w:lang w:eastAsia="zh-CN"/>
        </w:rPr>
        <w:t>2) приложения № 2, 5, 6, 7 изложить в новой редакции (прилагаются).</w:t>
      </w:r>
    </w:p>
    <w:p w:rsidR="00C9623B" w:rsidRPr="00C9623B" w:rsidRDefault="00C9623B" w:rsidP="00C9623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9623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Главному специалисту администрации Николенского сельского поселения Гулькевичского района (Кубриной Е.П.) обнародовать настоящее решение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посредством размещения в специально установленных местах, согласно постановления администрации Николенского сельского поселения Гулькевичского района      от </w:t>
      </w:r>
      <w:r w:rsidR="007B6C2C">
        <w:rPr>
          <w:rFonts w:ascii="Times New Roman" w:eastAsia="Times New Roman" w:hAnsi="Times New Roman" w:cs="Times New Roman"/>
          <w:sz w:val="28"/>
          <w:szCs w:val="28"/>
          <w:lang w:eastAsia="zh-CN"/>
        </w:rPr>
        <w:t>12 августа 2021</w:t>
      </w:r>
      <w:r w:rsidRPr="00C9623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 № </w:t>
      </w:r>
      <w:r w:rsidR="007B6C2C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C9623B">
        <w:rPr>
          <w:rFonts w:ascii="Times New Roman" w:eastAsia="Times New Roman" w:hAnsi="Times New Roman" w:cs="Times New Roman"/>
          <w:sz w:val="28"/>
          <w:szCs w:val="28"/>
          <w:lang w:eastAsia="zh-CN"/>
        </w:rPr>
        <w:t>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обеспечивающих беспрепятственный доступ к тексту муниципального правового акта:</w:t>
      </w:r>
    </w:p>
    <w:p w:rsidR="00C9623B" w:rsidRPr="00C9623B" w:rsidRDefault="00C9623B" w:rsidP="00C9623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9623B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1) в здании администрации Николенского сельского поселения Гулькевичского района, расположенного по адресу: с. Николенское, </w:t>
      </w:r>
      <w:r w:rsidR="008C133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</w:t>
      </w:r>
      <w:bookmarkStart w:id="0" w:name="_GoBack"/>
      <w:bookmarkEnd w:id="0"/>
      <w:r w:rsidRPr="00C9623B">
        <w:rPr>
          <w:rFonts w:ascii="Times New Roman" w:eastAsia="Times New Roman" w:hAnsi="Times New Roman" w:cs="Times New Roman"/>
          <w:sz w:val="28"/>
          <w:szCs w:val="28"/>
          <w:lang w:eastAsia="zh-CN"/>
        </w:rPr>
        <w:t>ул. Октябрьская, 86;</w:t>
      </w:r>
    </w:p>
    <w:p w:rsidR="00C9623B" w:rsidRPr="00C9623B" w:rsidRDefault="00C9623B" w:rsidP="00C9623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9623B">
        <w:rPr>
          <w:rFonts w:ascii="Times New Roman" w:eastAsia="Times New Roman" w:hAnsi="Times New Roman" w:cs="Times New Roman"/>
          <w:sz w:val="28"/>
          <w:szCs w:val="28"/>
          <w:lang w:eastAsia="zh-CN"/>
        </w:rPr>
        <w:t>2) 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расположенного по адресу: с. Николенское, ул. Мира, 23 В. и в информационно – телекоммуникационной сети «Интернет».</w:t>
      </w:r>
    </w:p>
    <w:p w:rsidR="00C9623B" w:rsidRPr="00C9623B" w:rsidRDefault="00C9623B" w:rsidP="00C9623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9623B">
        <w:rPr>
          <w:rFonts w:ascii="Times New Roman" w:eastAsia="Times New Roman" w:hAnsi="Times New Roman" w:cs="Times New Roman"/>
          <w:sz w:val="28"/>
          <w:szCs w:val="28"/>
          <w:lang w:eastAsia="zh-CN"/>
        </w:rPr>
        <w:t>3.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BE63E1" w:rsidRPr="00BE63E1" w:rsidRDefault="00C9623B" w:rsidP="00C9623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9623B">
        <w:rPr>
          <w:rFonts w:ascii="Times New Roman" w:eastAsia="Times New Roman" w:hAnsi="Times New Roman" w:cs="Times New Roman"/>
          <w:sz w:val="28"/>
          <w:szCs w:val="28"/>
          <w:lang w:eastAsia="zh-CN"/>
        </w:rPr>
        <w:t>4. Решение вступает в силу после его официального обнародования.</w:t>
      </w:r>
    </w:p>
    <w:p w:rsidR="00BE63E1" w:rsidRPr="00BE63E1" w:rsidRDefault="00BE63E1" w:rsidP="00BE63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E63E1" w:rsidRPr="00BE63E1" w:rsidRDefault="00BE63E1" w:rsidP="00BE63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E63E1" w:rsidRPr="00BE63E1" w:rsidRDefault="00BE63E1" w:rsidP="00BE63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Глава Николенского сельского поселения</w:t>
      </w:r>
    </w:p>
    <w:p w:rsidR="00DF2939" w:rsidRDefault="00BE63E1" w:rsidP="003610C2">
      <w:pPr>
        <w:suppressAutoHyphens/>
        <w:spacing w:after="0" w:line="240" w:lineRule="auto"/>
        <w:jc w:val="both"/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                   </w:t>
      </w:r>
      <w:r w:rsidR="00057BD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</w:t>
      </w:r>
      <w:r w:rsidR="0004618D">
        <w:rPr>
          <w:rFonts w:ascii="Times New Roman" w:eastAsia="Times New Roman" w:hAnsi="Times New Roman" w:cs="Times New Roman"/>
          <w:sz w:val="28"/>
          <w:szCs w:val="28"/>
          <w:lang w:eastAsia="zh-CN"/>
        </w:rPr>
        <w:t>Д.А. Пахомов</w:t>
      </w:r>
    </w:p>
    <w:sectPr w:rsidR="00DF2939" w:rsidSect="00896B01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E2E" w:rsidRDefault="007E5E2E" w:rsidP="00896B01">
      <w:pPr>
        <w:spacing w:after="0" w:line="240" w:lineRule="auto"/>
      </w:pPr>
      <w:r>
        <w:separator/>
      </w:r>
    </w:p>
  </w:endnote>
  <w:endnote w:type="continuationSeparator" w:id="0">
    <w:p w:rsidR="007E5E2E" w:rsidRDefault="007E5E2E" w:rsidP="00896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E2E" w:rsidRDefault="007E5E2E" w:rsidP="00896B01">
      <w:pPr>
        <w:spacing w:after="0" w:line="240" w:lineRule="auto"/>
      </w:pPr>
      <w:r>
        <w:separator/>
      </w:r>
    </w:p>
  </w:footnote>
  <w:footnote w:type="continuationSeparator" w:id="0">
    <w:p w:rsidR="007E5E2E" w:rsidRDefault="007E5E2E" w:rsidP="00896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7610064"/>
      <w:docPartObj>
        <w:docPartGallery w:val="Page Numbers (Top of Page)"/>
        <w:docPartUnique/>
      </w:docPartObj>
    </w:sdtPr>
    <w:sdtEndPr/>
    <w:sdtContent>
      <w:p w:rsidR="00896B01" w:rsidRDefault="00896B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333">
          <w:rPr>
            <w:noProof/>
          </w:rPr>
          <w:t>2</w:t>
        </w:r>
        <w:r>
          <w:fldChar w:fldCharType="end"/>
        </w:r>
      </w:p>
    </w:sdtContent>
  </w:sdt>
  <w:p w:rsidR="00896B01" w:rsidRDefault="00896B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3E1"/>
    <w:rsid w:val="0004618D"/>
    <w:rsid w:val="00057BD3"/>
    <w:rsid w:val="000C5869"/>
    <w:rsid w:val="000D0D1D"/>
    <w:rsid w:val="0013447B"/>
    <w:rsid w:val="0013613B"/>
    <w:rsid w:val="00192662"/>
    <w:rsid w:val="0019546C"/>
    <w:rsid w:val="001B0F50"/>
    <w:rsid w:val="00212C95"/>
    <w:rsid w:val="002A6033"/>
    <w:rsid w:val="002C4464"/>
    <w:rsid w:val="00314FDC"/>
    <w:rsid w:val="003610C2"/>
    <w:rsid w:val="0037774E"/>
    <w:rsid w:val="003A1429"/>
    <w:rsid w:val="003A1F63"/>
    <w:rsid w:val="003C22F5"/>
    <w:rsid w:val="003D7E74"/>
    <w:rsid w:val="00413B74"/>
    <w:rsid w:val="00443049"/>
    <w:rsid w:val="00476B6D"/>
    <w:rsid w:val="00480845"/>
    <w:rsid w:val="0048675E"/>
    <w:rsid w:val="005663CC"/>
    <w:rsid w:val="005A31CC"/>
    <w:rsid w:val="00617130"/>
    <w:rsid w:val="00640B09"/>
    <w:rsid w:val="00656663"/>
    <w:rsid w:val="00677701"/>
    <w:rsid w:val="0068469C"/>
    <w:rsid w:val="006A7079"/>
    <w:rsid w:val="006C0988"/>
    <w:rsid w:val="006C5CD2"/>
    <w:rsid w:val="0071034E"/>
    <w:rsid w:val="00743694"/>
    <w:rsid w:val="007831DA"/>
    <w:rsid w:val="0079772F"/>
    <w:rsid w:val="007B3292"/>
    <w:rsid w:val="007B6C2C"/>
    <w:rsid w:val="007D0A86"/>
    <w:rsid w:val="007E5E2E"/>
    <w:rsid w:val="00845945"/>
    <w:rsid w:val="00896B01"/>
    <w:rsid w:val="008C1333"/>
    <w:rsid w:val="008E121F"/>
    <w:rsid w:val="009017D6"/>
    <w:rsid w:val="00911B1A"/>
    <w:rsid w:val="009346A0"/>
    <w:rsid w:val="00952F77"/>
    <w:rsid w:val="009A28DB"/>
    <w:rsid w:val="009B1A58"/>
    <w:rsid w:val="009C7D5C"/>
    <w:rsid w:val="00A124DF"/>
    <w:rsid w:val="00A5041B"/>
    <w:rsid w:val="00A51DD0"/>
    <w:rsid w:val="00A56D07"/>
    <w:rsid w:val="00AB2B92"/>
    <w:rsid w:val="00AE6864"/>
    <w:rsid w:val="00B64970"/>
    <w:rsid w:val="00B735ED"/>
    <w:rsid w:val="00BE63E1"/>
    <w:rsid w:val="00C225DC"/>
    <w:rsid w:val="00C82781"/>
    <w:rsid w:val="00C90D63"/>
    <w:rsid w:val="00C92FB7"/>
    <w:rsid w:val="00C9623B"/>
    <w:rsid w:val="00CD2DB5"/>
    <w:rsid w:val="00D03DD6"/>
    <w:rsid w:val="00D6257A"/>
    <w:rsid w:val="00DC599A"/>
    <w:rsid w:val="00DF2939"/>
    <w:rsid w:val="00EA0BF1"/>
    <w:rsid w:val="00ED175B"/>
    <w:rsid w:val="00F60266"/>
    <w:rsid w:val="00FE2681"/>
    <w:rsid w:val="00FF1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6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6B01"/>
  </w:style>
  <w:style w:type="paragraph" w:styleId="a5">
    <w:name w:val="footer"/>
    <w:basedOn w:val="a"/>
    <w:link w:val="a6"/>
    <w:uiPriority w:val="99"/>
    <w:unhideWhenUsed/>
    <w:rsid w:val="00896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6B01"/>
  </w:style>
  <w:style w:type="paragraph" w:styleId="a7">
    <w:name w:val="Balloon Text"/>
    <w:basedOn w:val="a"/>
    <w:link w:val="a8"/>
    <w:uiPriority w:val="99"/>
    <w:semiHidden/>
    <w:unhideWhenUsed/>
    <w:rsid w:val="00377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77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6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6B01"/>
  </w:style>
  <w:style w:type="paragraph" w:styleId="a5">
    <w:name w:val="footer"/>
    <w:basedOn w:val="a"/>
    <w:link w:val="a6"/>
    <w:uiPriority w:val="99"/>
    <w:unhideWhenUsed/>
    <w:rsid w:val="00896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6B01"/>
  </w:style>
  <w:style w:type="paragraph" w:styleId="a7">
    <w:name w:val="Balloon Text"/>
    <w:basedOn w:val="a"/>
    <w:link w:val="a8"/>
    <w:uiPriority w:val="99"/>
    <w:semiHidden/>
    <w:unhideWhenUsed/>
    <w:rsid w:val="00377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77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7A955-F5E7-4E2E-8882-F1A72B690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2022-05-04T06:09:00Z</cp:lastPrinted>
  <dcterms:created xsi:type="dcterms:W3CDTF">2022-05-04T07:09:00Z</dcterms:created>
  <dcterms:modified xsi:type="dcterms:W3CDTF">2022-05-04T07:09:00Z</dcterms:modified>
</cp:coreProperties>
</file>