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BF37FA" w:rsidRPr="009F19C7" w:rsidTr="0094346B">
        <w:tc>
          <w:tcPr>
            <w:tcW w:w="4359" w:type="dxa"/>
            <w:shd w:val="clear" w:color="auto" w:fill="auto"/>
          </w:tcPr>
          <w:p w:rsidR="00BF37FA" w:rsidRPr="009F19C7" w:rsidRDefault="00BF37FA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5"/>
            <w:bookmarkEnd w:id="0"/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90392" w:rsidRPr="009F19C7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490392" w:rsidRPr="009F19C7" w:rsidRDefault="00490392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7FA" w:rsidRPr="009F19C7" w:rsidRDefault="00BF37FA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F5CF8" w:rsidRPr="009F19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BF37FA" w:rsidRPr="009F19C7" w:rsidRDefault="00BF37FA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94346B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25 сессии </w:t>
            </w:r>
            <w:r w:rsidR="0094346B" w:rsidRPr="009F19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94346B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созыва </w:t>
            </w: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5A7BBF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Николенского </w:t>
            </w:r>
          </w:p>
          <w:p w:rsidR="005A7BBF" w:rsidRPr="009F19C7" w:rsidRDefault="00A90A8D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BF37FA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5A7BBF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37FA" w:rsidRPr="009F19C7" w:rsidRDefault="00BF37FA" w:rsidP="009F1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BF37FA" w:rsidRPr="009F19C7" w:rsidRDefault="00BF37FA" w:rsidP="00F72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723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27.12.2021</w:t>
            </w:r>
            <w:r w:rsidR="007676A7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19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A7BBF" w:rsidRPr="009F1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3D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</w:p>
        </w:tc>
      </w:tr>
    </w:tbl>
    <w:p w:rsidR="0094346B" w:rsidRPr="009F19C7" w:rsidRDefault="0094346B" w:rsidP="009F19C7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94346B" w:rsidRPr="009F19C7" w:rsidRDefault="0094346B" w:rsidP="009F19C7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0C5C35" w:rsidRPr="009F19C7" w:rsidRDefault="000C5C35" w:rsidP="009F19C7">
      <w:pPr>
        <w:pStyle w:val="ConsPlusTitle"/>
        <w:jc w:val="center"/>
        <w:rPr>
          <w:sz w:val="28"/>
          <w:szCs w:val="28"/>
        </w:rPr>
      </w:pPr>
      <w:bookmarkStart w:id="1" w:name="_GoBack"/>
      <w:r w:rsidRPr="009F19C7">
        <w:rPr>
          <w:sz w:val="28"/>
          <w:szCs w:val="28"/>
        </w:rPr>
        <w:t>ПОЛОЖЕНИЕ</w:t>
      </w:r>
    </w:p>
    <w:p w:rsidR="00457E7E" w:rsidRPr="009F19C7" w:rsidRDefault="00673640" w:rsidP="009F19C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F19C7">
        <w:rPr>
          <w:rFonts w:ascii="Times New Roman" w:hAnsi="Times New Roman" w:cs="Times New Roman"/>
          <w:b/>
          <w:sz w:val="28"/>
          <w:szCs w:val="28"/>
        </w:rPr>
        <w:t>о м</w:t>
      </w:r>
      <w:r w:rsidR="00457E7E" w:rsidRPr="009F19C7">
        <w:rPr>
          <w:rFonts w:ascii="Times New Roman" w:hAnsi="Times New Roman" w:cs="Times New Roman"/>
          <w:b/>
          <w:sz w:val="28"/>
          <w:szCs w:val="28"/>
        </w:rPr>
        <w:t>униципаль</w:t>
      </w:r>
      <w:r w:rsidRPr="009F19C7">
        <w:rPr>
          <w:rFonts w:ascii="Times New Roman" w:hAnsi="Times New Roman" w:cs="Times New Roman"/>
          <w:b/>
          <w:sz w:val="28"/>
          <w:szCs w:val="28"/>
        </w:rPr>
        <w:t xml:space="preserve">ном </w:t>
      </w:r>
      <w:r w:rsidR="00457E7E" w:rsidRPr="009F19C7">
        <w:rPr>
          <w:rFonts w:ascii="Times New Roman" w:hAnsi="Times New Roman" w:cs="Times New Roman"/>
          <w:b/>
          <w:sz w:val="28"/>
          <w:szCs w:val="28"/>
        </w:rPr>
        <w:t>контрол</w:t>
      </w:r>
      <w:r w:rsidRPr="009F19C7">
        <w:rPr>
          <w:rFonts w:ascii="Times New Roman" w:hAnsi="Times New Roman" w:cs="Times New Roman"/>
          <w:b/>
          <w:sz w:val="28"/>
          <w:szCs w:val="28"/>
        </w:rPr>
        <w:t>е</w:t>
      </w:r>
      <w:r w:rsidR="00457E7E" w:rsidRPr="009F1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3EA" w:rsidRPr="009F19C7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на территории </w:t>
      </w:r>
      <w:r w:rsidR="005A7BBF" w:rsidRPr="009F19C7">
        <w:rPr>
          <w:rFonts w:ascii="Times New Roman" w:hAnsi="Times New Roman" w:cs="Times New Roman"/>
          <w:b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F37FA" w:rsidRPr="009F19C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F3586B" w:rsidRPr="009F19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534DEA" w:rsidRPr="009F19C7">
        <w:rPr>
          <w:rFonts w:ascii="Times New Roman" w:hAnsi="Times New Roman" w:cs="Times New Roman"/>
          <w:b/>
          <w:sz w:val="28"/>
          <w:szCs w:val="28"/>
        </w:rPr>
        <w:t>ого</w:t>
      </w:r>
      <w:r w:rsidRPr="009F19C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534DEA" w:rsidRPr="009F19C7">
        <w:rPr>
          <w:rFonts w:ascii="Times New Roman" w:hAnsi="Times New Roman" w:cs="Times New Roman"/>
          <w:b/>
          <w:sz w:val="28"/>
          <w:szCs w:val="28"/>
        </w:rPr>
        <w:t>а</w:t>
      </w:r>
    </w:p>
    <w:p w:rsidR="000C5C35" w:rsidRPr="009F19C7" w:rsidRDefault="000C5C35" w:rsidP="009F19C7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0C5C35" w:rsidRPr="009F19C7" w:rsidRDefault="00251908" w:rsidP="009F19C7">
      <w:pPr>
        <w:pStyle w:val="ConsPlusNormal"/>
        <w:ind w:firstLine="0"/>
        <w:jc w:val="center"/>
        <w:rPr>
          <w:bCs/>
          <w:sz w:val="28"/>
          <w:szCs w:val="28"/>
        </w:rPr>
      </w:pPr>
      <w:r w:rsidRPr="009F19C7">
        <w:rPr>
          <w:bCs/>
          <w:sz w:val="28"/>
          <w:szCs w:val="28"/>
        </w:rPr>
        <w:t xml:space="preserve">1. </w:t>
      </w:r>
      <w:r w:rsidR="000C5C35" w:rsidRPr="009F19C7">
        <w:rPr>
          <w:bCs/>
          <w:sz w:val="28"/>
          <w:szCs w:val="28"/>
        </w:rPr>
        <w:t>Общие положения</w:t>
      </w:r>
    </w:p>
    <w:p w:rsidR="00DE2D62" w:rsidRPr="009F19C7" w:rsidRDefault="00DE2D62" w:rsidP="009F19C7">
      <w:pPr>
        <w:pStyle w:val="ConsPlusNormal"/>
        <w:ind w:firstLine="0"/>
        <w:jc w:val="center"/>
        <w:rPr>
          <w:bCs/>
          <w:sz w:val="28"/>
          <w:szCs w:val="28"/>
        </w:rPr>
      </w:pPr>
    </w:p>
    <w:p w:rsidR="00251908" w:rsidRPr="009F19C7" w:rsidRDefault="000C5C35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1.1. Настоящее Положение устанавливает порядок организации и осуществления муниципального контроля </w:t>
      </w:r>
      <w:r w:rsidR="006473EA" w:rsidRPr="009F19C7">
        <w:rPr>
          <w:rFonts w:ascii="Times New Roman" w:eastAsia="Times New Roman" w:hAnsi="Times New Roman"/>
          <w:sz w:val="28"/>
          <w:szCs w:val="28"/>
        </w:rPr>
        <w:t>в сфере благоустройства на территории</w:t>
      </w:r>
      <w:r w:rsidR="004F423C" w:rsidRPr="009F19C7">
        <w:rPr>
          <w:rFonts w:ascii="Times New Roman" w:hAnsi="Times New Roman"/>
          <w:sz w:val="28"/>
          <w:szCs w:val="28"/>
        </w:rPr>
        <w:t xml:space="preserve"> </w:t>
      </w:r>
      <w:r w:rsidR="005A7BBF" w:rsidRPr="009F19C7">
        <w:rPr>
          <w:rFonts w:ascii="Times New Roman" w:hAnsi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/>
          <w:sz w:val="28"/>
          <w:szCs w:val="28"/>
        </w:rPr>
        <w:t>сельского</w:t>
      </w:r>
      <w:r w:rsidR="00BF37FA" w:rsidRPr="009F19C7">
        <w:rPr>
          <w:rFonts w:ascii="Times New Roman" w:hAnsi="Times New Roman"/>
          <w:sz w:val="28"/>
          <w:szCs w:val="28"/>
        </w:rPr>
        <w:t xml:space="preserve"> поселения</w:t>
      </w:r>
      <w:r w:rsidR="00456744" w:rsidRPr="009F19C7">
        <w:rPr>
          <w:rFonts w:ascii="Times New Roman" w:hAnsi="Times New Roman"/>
          <w:sz w:val="28"/>
          <w:szCs w:val="28"/>
        </w:rPr>
        <w:t xml:space="preserve"> </w:t>
      </w:r>
      <w:r w:rsidR="00C7360B" w:rsidRPr="009F19C7">
        <w:rPr>
          <w:rFonts w:ascii="Times New Roman" w:hAnsi="Times New Roman"/>
          <w:sz w:val="28"/>
          <w:szCs w:val="28"/>
        </w:rPr>
        <w:t>Гулькевичск</w:t>
      </w:r>
      <w:r w:rsidR="00534DEA" w:rsidRPr="009F19C7">
        <w:rPr>
          <w:rFonts w:ascii="Times New Roman" w:hAnsi="Times New Roman"/>
          <w:sz w:val="28"/>
          <w:szCs w:val="28"/>
        </w:rPr>
        <w:t>ого</w:t>
      </w:r>
      <w:r w:rsidR="00C7360B" w:rsidRPr="009F19C7">
        <w:rPr>
          <w:rFonts w:ascii="Times New Roman" w:hAnsi="Times New Roman"/>
          <w:sz w:val="28"/>
          <w:szCs w:val="28"/>
        </w:rPr>
        <w:t xml:space="preserve"> район</w:t>
      </w:r>
      <w:r w:rsidR="00534DEA" w:rsidRPr="009F19C7">
        <w:rPr>
          <w:rFonts w:ascii="Times New Roman" w:hAnsi="Times New Roman"/>
          <w:sz w:val="28"/>
          <w:szCs w:val="28"/>
        </w:rPr>
        <w:t>а</w:t>
      </w:r>
      <w:r w:rsidR="00C7360B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>(далее</w:t>
      </w:r>
      <w:r w:rsidR="00C7360B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>– муниципальный контроль).</w:t>
      </w:r>
    </w:p>
    <w:p w:rsidR="00251908" w:rsidRPr="009F19C7" w:rsidRDefault="000C5C35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1.2. 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C92C8F" w:rsidRPr="009F19C7" w:rsidRDefault="006473EA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Правил благоустройства на территории </w:t>
      </w:r>
      <w:r w:rsidR="005A7BBF" w:rsidRPr="009F19C7">
        <w:rPr>
          <w:rFonts w:ascii="Times New Roman" w:hAnsi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>Гулькевичского района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C92C8F" w:rsidRPr="009F19C7" w:rsidRDefault="000C5C35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0C5C35" w:rsidRPr="009F19C7" w:rsidRDefault="000C5C35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1.3. Объектами муниципального контроля (далее – объект контроля) являются:</w:t>
      </w:r>
    </w:p>
    <w:p w:rsidR="00C92C8F" w:rsidRPr="009F19C7" w:rsidRDefault="000C5C35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1.3.1. </w:t>
      </w:r>
      <w:r w:rsidR="001D543E" w:rsidRPr="009F19C7">
        <w:rPr>
          <w:rFonts w:ascii="Times New Roman" w:hAnsi="Times New Roman" w:cs="Times New Roman"/>
          <w:sz w:val="28"/>
          <w:szCs w:val="28"/>
        </w:rPr>
        <w:t>Д</w:t>
      </w:r>
      <w:r w:rsidRPr="009F19C7">
        <w:rPr>
          <w:rFonts w:ascii="Times New Roman" w:hAnsi="Times New Roman" w:cs="Times New Roman"/>
          <w:sz w:val="28"/>
          <w:szCs w:val="28"/>
        </w:rPr>
        <w:t>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1D543E" w:rsidRPr="009F19C7">
        <w:rPr>
          <w:rFonts w:ascii="Times New Roman" w:hAnsi="Times New Roman" w:cs="Times New Roman"/>
          <w:sz w:val="28"/>
          <w:szCs w:val="28"/>
        </w:rPr>
        <w:t>.</w:t>
      </w:r>
    </w:p>
    <w:p w:rsidR="000C5C35" w:rsidRPr="009F19C7" w:rsidRDefault="000C5C35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1.3.2. </w:t>
      </w:r>
      <w:r w:rsidR="001D543E" w:rsidRPr="009F19C7">
        <w:rPr>
          <w:rFonts w:ascii="Times New Roman" w:hAnsi="Times New Roman" w:cs="Times New Roman"/>
          <w:sz w:val="28"/>
          <w:szCs w:val="28"/>
        </w:rPr>
        <w:t>Р</w:t>
      </w:r>
      <w:r w:rsidRPr="009F19C7">
        <w:rPr>
          <w:rFonts w:ascii="Times New Roman" w:hAnsi="Times New Roman" w:cs="Times New Roman"/>
          <w:sz w:val="28"/>
          <w:szCs w:val="28"/>
        </w:rPr>
        <w:t>езультаты деятельности контролируемых лиц, в том числе работы и услуги, к которым предъя</w:t>
      </w:r>
      <w:r w:rsidR="001D543E" w:rsidRPr="009F19C7">
        <w:rPr>
          <w:rFonts w:ascii="Times New Roman" w:hAnsi="Times New Roman" w:cs="Times New Roman"/>
          <w:sz w:val="28"/>
          <w:szCs w:val="28"/>
        </w:rPr>
        <w:t>вляются обязательные требования.</w:t>
      </w:r>
    </w:p>
    <w:p w:rsidR="000C5C35" w:rsidRPr="009F19C7" w:rsidRDefault="000C5C35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1.3.3. </w:t>
      </w:r>
      <w:r w:rsidR="001D543E" w:rsidRPr="009F19C7">
        <w:rPr>
          <w:rFonts w:ascii="Times New Roman" w:hAnsi="Times New Roman" w:cs="Times New Roman"/>
          <w:sz w:val="28"/>
          <w:szCs w:val="28"/>
        </w:rPr>
        <w:t>З</w:t>
      </w:r>
      <w:r w:rsidRPr="009F19C7">
        <w:rPr>
          <w:rFonts w:ascii="Times New Roman" w:hAnsi="Times New Roman" w:cs="Times New Roman"/>
          <w:sz w:val="28"/>
          <w:szCs w:val="28"/>
        </w:rPr>
        <w:t>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BA3FA9" w:rsidRPr="009F19C7" w:rsidRDefault="000C5C35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1.4. </w:t>
      </w:r>
      <w:r w:rsidR="00BA3FA9" w:rsidRPr="009F19C7">
        <w:rPr>
          <w:rFonts w:ascii="Times New Roman" w:hAnsi="Times New Roman"/>
          <w:sz w:val="28"/>
          <w:szCs w:val="28"/>
        </w:rPr>
        <w:t>Учет объектов контроля осуществляется посредством создания:</w:t>
      </w:r>
    </w:p>
    <w:p w:rsidR="00BA3FA9" w:rsidRPr="009F19C7" w:rsidRDefault="00BA3FA9" w:rsidP="009F19C7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19C7">
        <w:rPr>
          <w:rFonts w:ascii="Times New Roman" w:hAnsi="Times New Roman" w:cs="Times New Roman"/>
          <w:color w:val="auto"/>
          <w:sz w:val="28"/>
          <w:szCs w:val="28"/>
        </w:rPr>
        <w:t>единого реестра контрольных мероприятий;</w:t>
      </w:r>
    </w:p>
    <w:p w:rsidR="00BA3FA9" w:rsidRPr="009F19C7" w:rsidRDefault="00BA3FA9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системы (подсистемы государственной информационной системы) досудебного обжалования;</w:t>
      </w:r>
    </w:p>
    <w:p w:rsidR="00BA3FA9" w:rsidRPr="009F19C7" w:rsidRDefault="00BA3FA9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:rsidR="00BA3FA9" w:rsidRPr="009F19C7" w:rsidRDefault="00BA3FA9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Контрольным органом в соответствии с частью 2 статьи 16 и частью 5 статьи 17 Федерального закона от 31 июля 2020 г</w:t>
      </w:r>
      <w:r w:rsidR="00C92C8F" w:rsidRPr="009F19C7">
        <w:rPr>
          <w:sz w:val="28"/>
          <w:szCs w:val="28"/>
        </w:rPr>
        <w:t>.</w:t>
      </w:r>
      <w:r w:rsidRPr="009F19C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(далее – Федеральный закон</w:t>
      </w:r>
      <w:r w:rsidR="00CD578B" w:rsidRPr="009F19C7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Pr="009F19C7">
        <w:rPr>
          <w:sz w:val="28"/>
          <w:szCs w:val="28"/>
        </w:rPr>
        <w:t>) ведется учет объектов контроля с использованием информационной системы.</w:t>
      </w:r>
    </w:p>
    <w:p w:rsidR="004B5716" w:rsidRPr="009F19C7" w:rsidRDefault="004B5716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1.</w:t>
      </w:r>
      <w:r w:rsidR="00A442D6" w:rsidRPr="009F19C7">
        <w:rPr>
          <w:rFonts w:ascii="Times New Roman" w:hAnsi="Times New Roman"/>
          <w:sz w:val="28"/>
          <w:szCs w:val="28"/>
        </w:rPr>
        <w:t>5</w:t>
      </w:r>
      <w:r w:rsidRPr="009F19C7">
        <w:rPr>
          <w:rFonts w:ascii="Times New Roman" w:hAnsi="Times New Roman"/>
          <w:sz w:val="28"/>
          <w:szCs w:val="28"/>
        </w:rPr>
        <w:t xml:space="preserve">. Муниципальный контроль </w:t>
      </w:r>
      <w:r w:rsidR="00BE0C4A" w:rsidRPr="009F19C7">
        <w:rPr>
          <w:rFonts w:ascii="Times New Roman" w:hAnsi="Times New Roman"/>
          <w:sz w:val="28"/>
          <w:szCs w:val="28"/>
        </w:rPr>
        <w:t xml:space="preserve">на территории </w:t>
      </w:r>
      <w:r w:rsidR="005A7BBF" w:rsidRPr="009F19C7">
        <w:rPr>
          <w:rFonts w:ascii="Times New Roman" w:hAnsi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/>
          <w:sz w:val="28"/>
          <w:szCs w:val="28"/>
        </w:rPr>
        <w:t>сельского</w:t>
      </w:r>
      <w:r w:rsidR="00BF37FA" w:rsidRPr="009F19C7">
        <w:rPr>
          <w:rFonts w:ascii="Times New Roman" w:hAnsi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/>
          <w:sz w:val="28"/>
          <w:szCs w:val="28"/>
        </w:rPr>
        <w:t xml:space="preserve"> </w:t>
      </w:r>
      <w:r w:rsidR="00A442D6" w:rsidRPr="009F19C7">
        <w:rPr>
          <w:rFonts w:ascii="Times New Roman" w:hAnsi="Times New Roman"/>
          <w:sz w:val="28"/>
          <w:szCs w:val="28"/>
        </w:rPr>
        <w:t>Гулькевичск</w:t>
      </w:r>
      <w:r w:rsidR="00534DEA" w:rsidRPr="009F19C7">
        <w:rPr>
          <w:rFonts w:ascii="Times New Roman" w:hAnsi="Times New Roman"/>
          <w:sz w:val="28"/>
          <w:szCs w:val="28"/>
        </w:rPr>
        <w:t xml:space="preserve">ого </w:t>
      </w:r>
      <w:r w:rsidR="00A442D6" w:rsidRPr="009F19C7">
        <w:rPr>
          <w:rFonts w:ascii="Times New Roman" w:hAnsi="Times New Roman"/>
          <w:sz w:val="28"/>
          <w:szCs w:val="28"/>
        </w:rPr>
        <w:t>район</w:t>
      </w:r>
      <w:r w:rsidR="00534DEA" w:rsidRPr="009F19C7">
        <w:rPr>
          <w:rFonts w:ascii="Times New Roman" w:hAnsi="Times New Roman"/>
          <w:sz w:val="28"/>
          <w:szCs w:val="28"/>
        </w:rPr>
        <w:t>а</w:t>
      </w:r>
      <w:r w:rsidR="00A442D6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 xml:space="preserve">осуществляется администрацией </w:t>
      </w:r>
      <w:r w:rsidR="005A7BBF" w:rsidRPr="009F19C7">
        <w:rPr>
          <w:rFonts w:ascii="Times New Roman" w:hAnsi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>Гулькевичск</w:t>
      </w:r>
      <w:r w:rsidR="00534DEA" w:rsidRPr="009F19C7">
        <w:rPr>
          <w:rFonts w:ascii="Times New Roman" w:hAnsi="Times New Roman"/>
          <w:sz w:val="28"/>
          <w:szCs w:val="28"/>
        </w:rPr>
        <w:t>ого</w:t>
      </w:r>
      <w:r w:rsidRPr="009F19C7">
        <w:rPr>
          <w:rFonts w:ascii="Times New Roman" w:hAnsi="Times New Roman"/>
          <w:sz w:val="28"/>
          <w:szCs w:val="28"/>
        </w:rPr>
        <w:t xml:space="preserve"> район</w:t>
      </w:r>
      <w:r w:rsidR="00534DEA" w:rsidRPr="009F19C7">
        <w:rPr>
          <w:rFonts w:ascii="Times New Roman" w:hAnsi="Times New Roman"/>
          <w:sz w:val="28"/>
          <w:szCs w:val="28"/>
        </w:rPr>
        <w:t>а</w:t>
      </w:r>
      <w:r w:rsidR="00A442D6" w:rsidRPr="009F19C7">
        <w:rPr>
          <w:rFonts w:ascii="Times New Roman" w:hAnsi="Times New Roman"/>
          <w:sz w:val="28"/>
          <w:szCs w:val="28"/>
        </w:rPr>
        <w:t xml:space="preserve"> </w:t>
      </w:r>
      <w:r w:rsidRPr="009F19C7">
        <w:rPr>
          <w:rFonts w:ascii="Times New Roman" w:hAnsi="Times New Roman"/>
          <w:sz w:val="28"/>
          <w:szCs w:val="28"/>
        </w:rPr>
        <w:t>(далее – контрольный орган).</w:t>
      </w:r>
    </w:p>
    <w:p w:rsidR="004B5716" w:rsidRPr="009F19C7" w:rsidRDefault="004B5716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1.</w:t>
      </w:r>
      <w:r w:rsidR="00E0072F" w:rsidRPr="009F19C7">
        <w:rPr>
          <w:rFonts w:ascii="Times New Roman" w:hAnsi="Times New Roman" w:cs="Times New Roman"/>
          <w:sz w:val="28"/>
          <w:szCs w:val="28"/>
        </w:rPr>
        <w:t>6</w:t>
      </w:r>
      <w:r w:rsidRPr="009F19C7">
        <w:rPr>
          <w:rFonts w:ascii="Times New Roman" w:hAnsi="Times New Roman" w:cs="Times New Roman"/>
          <w:sz w:val="28"/>
          <w:szCs w:val="28"/>
        </w:rPr>
        <w:t xml:space="preserve">. От имени контрольного органа </w:t>
      </w:r>
      <w:r w:rsidR="00A442D6" w:rsidRPr="009F19C7">
        <w:rPr>
          <w:rFonts w:ascii="Times New Roman" w:hAnsi="Times New Roman" w:cs="Times New Roman"/>
          <w:sz w:val="28"/>
          <w:szCs w:val="28"/>
        </w:rPr>
        <w:t>муниципальный</w:t>
      </w:r>
      <w:r w:rsidRPr="009F19C7">
        <w:rPr>
          <w:rFonts w:ascii="Times New Roman" w:hAnsi="Times New Roman" w:cs="Times New Roman"/>
          <w:sz w:val="28"/>
          <w:szCs w:val="28"/>
        </w:rPr>
        <w:t xml:space="preserve"> контроль осуществляют следующие должностные лица:</w:t>
      </w:r>
    </w:p>
    <w:p w:rsidR="00BF37FA" w:rsidRPr="009F19C7" w:rsidRDefault="005A7BBF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глава Николенского</w:t>
      </w:r>
      <w:r w:rsidR="00BF37FA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BF37FA" w:rsidRPr="009F19C7">
        <w:rPr>
          <w:rFonts w:ascii="Times New Roman" w:hAnsi="Times New Roman" w:cs="Times New Roman"/>
          <w:sz w:val="28"/>
          <w:szCs w:val="28"/>
        </w:rPr>
        <w:t>Гулькевичского района;</w:t>
      </w:r>
    </w:p>
    <w:p w:rsidR="00BF37FA" w:rsidRPr="009F19C7" w:rsidRDefault="00BF37FA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администрации 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(далее – инспектор).</w:t>
      </w:r>
    </w:p>
    <w:p w:rsidR="00BF37FA" w:rsidRPr="009F19C7" w:rsidRDefault="00BF37FA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Общее и непосредственное руководство деятельностью по муниципальному к</w:t>
      </w:r>
      <w:r w:rsidR="005A7BBF" w:rsidRPr="009F19C7">
        <w:rPr>
          <w:rFonts w:ascii="Times New Roman" w:hAnsi="Times New Roman" w:cs="Times New Roman"/>
          <w:sz w:val="28"/>
          <w:szCs w:val="28"/>
        </w:rPr>
        <w:t>онтролю осуществляет глава Николенского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A90A8D" w:rsidRPr="009F19C7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9F19C7">
        <w:rPr>
          <w:rFonts w:ascii="Times New Roman" w:hAnsi="Times New Roman" w:cs="Times New Roman"/>
          <w:sz w:val="28"/>
          <w:szCs w:val="28"/>
        </w:rPr>
        <w:t>.</w:t>
      </w:r>
    </w:p>
    <w:p w:rsidR="00BF37FA" w:rsidRPr="009F19C7" w:rsidRDefault="00E0072F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1.7. </w:t>
      </w:r>
      <w:r w:rsidR="004B5716" w:rsidRPr="009F19C7">
        <w:rPr>
          <w:rFonts w:ascii="Times New Roman" w:hAnsi="Times New Roman" w:cs="Times New Roman"/>
          <w:sz w:val="28"/>
          <w:szCs w:val="28"/>
        </w:rPr>
        <w:t xml:space="preserve">Решение о проведении контрольного мероприятия принимается главой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BF37FA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5A7BBF" w:rsidRPr="009F19C7">
        <w:rPr>
          <w:rFonts w:ascii="Times New Roman" w:hAnsi="Times New Roman" w:cs="Times New Roman"/>
          <w:sz w:val="28"/>
          <w:szCs w:val="28"/>
        </w:rPr>
        <w:t>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4B5716" w:rsidRPr="009F19C7">
        <w:rPr>
          <w:rFonts w:ascii="Times New Roman" w:hAnsi="Times New Roman" w:cs="Times New Roman"/>
          <w:sz w:val="28"/>
          <w:szCs w:val="28"/>
        </w:rPr>
        <w:t>Гулькевичск</w:t>
      </w:r>
      <w:r w:rsidR="00534DEA" w:rsidRPr="009F19C7">
        <w:rPr>
          <w:rFonts w:ascii="Times New Roman" w:hAnsi="Times New Roman" w:cs="Times New Roman"/>
          <w:sz w:val="28"/>
          <w:szCs w:val="28"/>
        </w:rPr>
        <w:t>ого</w:t>
      </w:r>
      <w:r w:rsidR="004B5716" w:rsidRPr="009F19C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34DEA" w:rsidRPr="009F19C7">
        <w:rPr>
          <w:rFonts w:ascii="Times New Roman" w:hAnsi="Times New Roman" w:cs="Times New Roman"/>
          <w:sz w:val="28"/>
          <w:szCs w:val="28"/>
        </w:rPr>
        <w:t>а</w:t>
      </w:r>
      <w:r w:rsidR="004B5716" w:rsidRPr="009F19C7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DB23C5" w:rsidRPr="009F19C7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4B5716" w:rsidRPr="009F19C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bookmarkStart w:id="2" w:name="sub_1008"/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BF37FA" w:rsidRPr="009F19C7">
        <w:rPr>
          <w:rFonts w:ascii="Times New Roman" w:hAnsi="Times New Roman" w:cs="Times New Roman"/>
          <w:sz w:val="28"/>
          <w:szCs w:val="28"/>
        </w:rPr>
        <w:t>Гулькевичского района.</w:t>
      </w:r>
    </w:p>
    <w:p w:rsidR="009A2D82" w:rsidRPr="009F19C7" w:rsidRDefault="009A2D8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1.</w:t>
      </w:r>
      <w:r w:rsidR="004C0989" w:rsidRPr="009F19C7">
        <w:rPr>
          <w:rFonts w:ascii="Times New Roman" w:hAnsi="Times New Roman" w:cs="Times New Roman"/>
          <w:sz w:val="28"/>
          <w:szCs w:val="28"/>
        </w:rPr>
        <w:t>8</w:t>
      </w:r>
      <w:r w:rsidRPr="009F19C7">
        <w:rPr>
          <w:rFonts w:ascii="Times New Roman" w:hAnsi="Times New Roman" w:cs="Times New Roman"/>
          <w:sz w:val="28"/>
          <w:szCs w:val="28"/>
        </w:rPr>
        <w:t xml:space="preserve">. Должностные лица, уполномоченные на осуществление муниципального контроля, при осуществлении муниципального контроля имеют права и выполняют обязанности, установленные </w:t>
      </w:r>
      <w:hyperlink r:id="rId9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9A2D82" w:rsidRPr="009F19C7" w:rsidRDefault="004C0989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9"/>
      <w:bookmarkEnd w:id="2"/>
      <w:r w:rsidRPr="009F19C7">
        <w:rPr>
          <w:rFonts w:ascii="Times New Roman" w:hAnsi="Times New Roman" w:cs="Times New Roman"/>
          <w:sz w:val="28"/>
          <w:szCs w:val="28"/>
        </w:rPr>
        <w:t>1.9</w:t>
      </w:r>
      <w:r w:rsidR="009A2D82" w:rsidRPr="009F19C7">
        <w:rPr>
          <w:rFonts w:ascii="Times New Roman" w:hAnsi="Times New Roman" w:cs="Times New Roman"/>
          <w:sz w:val="28"/>
          <w:szCs w:val="28"/>
        </w:rPr>
        <w:t xml:space="preserve">. Инспекторы, уполномоченные на проведение конкретного контрольного мероприятия, определяются постановлением администрации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BF37FA" w:rsidRPr="009F19C7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9A2D82" w:rsidRPr="009F19C7">
        <w:rPr>
          <w:rFonts w:ascii="Times New Roman" w:hAnsi="Times New Roman" w:cs="Times New Roman"/>
          <w:sz w:val="28"/>
          <w:szCs w:val="28"/>
        </w:rPr>
        <w:t>.</w:t>
      </w:r>
    </w:p>
    <w:p w:rsidR="009A2D82" w:rsidRPr="009F19C7" w:rsidRDefault="009A2D8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0"/>
      <w:bookmarkEnd w:id="3"/>
      <w:r w:rsidRPr="009F19C7">
        <w:rPr>
          <w:rFonts w:ascii="Times New Roman" w:hAnsi="Times New Roman" w:cs="Times New Roman"/>
          <w:sz w:val="28"/>
          <w:szCs w:val="28"/>
        </w:rPr>
        <w:t>1.</w:t>
      </w:r>
      <w:r w:rsidR="004C0989" w:rsidRPr="009F19C7">
        <w:rPr>
          <w:rFonts w:ascii="Times New Roman" w:hAnsi="Times New Roman" w:cs="Times New Roman"/>
          <w:sz w:val="28"/>
          <w:szCs w:val="28"/>
        </w:rPr>
        <w:t>10</w:t>
      </w:r>
      <w:r w:rsidRPr="009F19C7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муниципального контроля регулируются </w:t>
      </w:r>
      <w:hyperlink r:id="rId10" w:history="1">
        <w:r w:rsidRPr="009F19C7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bookmarkEnd w:id="4"/>
    <w:p w:rsidR="000C5C35" w:rsidRPr="009F19C7" w:rsidRDefault="000C5C35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1.1</w:t>
      </w:r>
      <w:r w:rsidR="00AF5D31" w:rsidRPr="009F19C7">
        <w:rPr>
          <w:rFonts w:ascii="Times New Roman" w:hAnsi="Times New Roman" w:cs="Times New Roman"/>
          <w:sz w:val="28"/>
          <w:szCs w:val="28"/>
        </w:rPr>
        <w:t>1</w:t>
      </w:r>
      <w:r w:rsidRPr="009F19C7">
        <w:rPr>
          <w:rFonts w:ascii="Times New Roman" w:hAnsi="Times New Roman" w:cs="Times New Roman"/>
          <w:sz w:val="28"/>
          <w:szCs w:val="28"/>
        </w:rPr>
        <w:t xml:space="preserve">. Информирование контролируемых лиц о совершаемых должностными лицами </w:t>
      </w:r>
      <w:r w:rsidR="009217FC" w:rsidRPr="009F19C7">
        <w:rPr>
          <w:rFonts w:ascii="Times New Roman" w:hAnsi="Times New Roman" w:cs="Times New Roman"/>
          <w:sz w:val="28"/>
          <w:szCs w:val="28"/>
        </w:rPr>
        <w:t>к</w:t>
      </w:r>
      <w:r w:rsidRPr="009F19C7">
        <w:rPr>
          <w:rFonts w:ascii="Times New Roman" w:hAnsi="Times New Roman" w:cs="Times New Roman"/>
          <w:sz w:val="28"/>
          <w:szCs w:val="28"/>
        </w:rPr>
        <w:t xml:space="preserve">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</w:t>
      </w:r>
      <w:r w:rsidR="00925AC1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0C5C35" w:rsidRPr="009F19C7" w:rsidRDefault="000C5C35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19FB" w:rsidRPr="009F19C7" w:rsidRDefault="00F8654E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200"/>
      <w:r w:rsidRPr="009F19C7">
        <w:rPr>
          <w:rFonts w:ascii="Times New Roman" w:hAnsi="Times New Roman" w:cs="Times New Roman"/>
          <w:sz w:val="28"/>
          <w:szCs w:val="28"/>
        </w:rPr>
        <w:t xml:space="preserve">2. </w:t>
      </w:r>
      <w:r w:rsidR="00D519FB" w:rsidRPr="009F19C7">
        <w:rPr>
          <w:rFonts w:ascii="Times New Roman" w:hAnsi="Times New Roman" w:cs="Times New Roman"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0718A" w:rsidRPr="009F19C7" w:rsidRDefault="0020718A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00"/>
      <w:bookmarkEnd w:id="5"/>
      <w:r w:rsidRPr="009F19C7">
        <w:rPr>
          <w:rFonts w:ascii="Times New Roman" w:hAnsi="Times New Roman" w:cs="Times New Roman"/>
          <w:sz w:val="28"/>
          <w:szCs w:val="28"/>
        </w:rPr>
        <w:t>2.1. Система оценки и управления рисками при осуществлении муниципального контроля не применяется, в связи с чем, плановые контрольные мероприятия не проводятся, внеплановые контрольные мероприятия проводятся с учетом особенностей, установленных частью 3 статьи 66 Федерального закона «О государственном контроле (надзоре) и муниципальном контроле в Российской Федерации».</w:t>
      </w:r>
    </w:p>
    <w:p w:rsidR="00164F62" w:rsidRPr="009F19C7" w:rsidRDefault="00164F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 Организация проведения профилактических мероприятий при осуществлении муниципального контроля</w:t>
      </w:r>
    </w:p>
    <w:p w:rsidR="00164F62" w:rsidRPr="009F19C7" w:rsidRDefault="00164F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6"/>
      <w:r w:rsidRPr="009F19C7">
        <w:rPr>
          <w:rFonts w:ascii="Times New Roman" w:hAnsi="Times New Roman" w:cs="Times New Roman"/>
          <w:sz w:val="28"/>
          <w:szCs w:val="28"/>
        </w:rPr>
        <w:t>3.1.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а также в целях создания условий для доведения обязательных требований до контролируемых лиц, повышения информированности о способах их соблюдения при осуществлении муниципального контроля осуществляются профилактические мероприятия в соответствии с ежегодно утверждаемой программой профилактики рисков причинения вреда (ущерба) охраняемым законом ценностям.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7"/>
      <w:bookmarkEnd w:id="7"/>
      <w:r w:rsidRPr="009F19C7">
        <w:rPr>
          <w:rFonts w:ascii="Times New Roman" w:hAnsi="Times New Roman" w:cs="Times New Roman"/>
          <w:sz w:val="28"/>
          <w:szCs w:val="28"/>
        </w:rPr>
        <w:t>3.2. В рамках муниципального контроля осуществляются следующие профилактические мероприятия: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71"/>
      <w:bookmarkEnd w:id="8"/>
      <w:r w:rsidRPr="009F19C7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72"/>
      <w:bookmarkEnd w:id="9"/>
      <w:r w:rsidRPr="009F19C7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73"/>
      <w:bookmarkEnd w:id="10"/>
      <w:r w:rsidRPr="009F19C7">
        <w:rPr>
          <w:rFonts w:ascii="Times New Roman" w:hAnsi="Times New Roman" w:cs="Times New Roman"/>
          <w:sz w:val="28"/>
          <w:szCs w:val="28"/>
        </w:rPr>
        <w:t>3) объявление предостережения;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74"/>
      <w:bookmarkEnd w:id="11"/>
      <w:r w:rsidRPr="009F19C7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75"/>
      <w:bookmarkEnd w:id="12"/>
      <w:r w:rsidRPr="009F19C7">
        <w:rPr>
          <w:rFonts w:ascii="Times New Roman" w:hAnsi="Times New Roman" w:cs="Times New Roman"/>
          <w:sz w:val="28"/>
          <w:szCs w:val="28"/>
        </w:rPr>
        <w:t>5) профилактический визит.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8"/>
      <w:bookmarkEnd w:id="13"/>
      <w:r w:rsidRPr="009F19C7">
        <w:rPr>
          <w:rFonts w:ascii="Times New Roman" w:hAnsi="Times New Roman" w:cs="Times New Roman"/>
          <w:sz w:val="28"/>
          <w:szCs w:val="28"/>
        </w:rPr>
        <w:t>3.2.1. Информирование контролируемых и иных заинтересованных лиц по вопросам соблюдения обязательных требований и обобщение правоприменительной практики.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3.2.1.1. </w:t>
      </w:r>
      <w:bookmarkStart w:id="15" w:name="sub_1019"/>
      <w:r w:rsidRPr="009F19C7">
        <w:rPr>
          <w:rFonts w:ascii="Times New Roman" w:hAnsi="Times New Roman" w:cs="Times New Roman"/>
          <w:sz w:val="28"/>
          <w:szCs w:val="28"/>
        </w:rPr>
        <w:t xml:space="preserve">Информирование контролируемых и иных заинтересованных лиц по вопросам соблюдения обязательных требований осуществляется в соответствии со </w:t>
      </w:r>
      <w:hyperlink r:id="rId11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46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с учетом требований законодательства Российской Федерации о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государственной, коммерческой, служебной и иной охраняемой законом тайне.</w:t>
      </w:r>
    </w:p>
    <w:bookmarkEnd w:id="15"/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Контрольный орган в сроки, установленные законодательством Российской Федерации, размещает и поддерживает в актуальном состоянии на официальном сайте администрации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 xml:space="preserve">Гулькевичского района в информационно-телекоммуникационной сети «Интернет» (далее – сеть «Интернет») сведения, предусмотренные </w:t>
      </w:r>
      <w:hyperlink r:id="rId12" w:history="1">
        <w:r w:rsidRPr="009F19C7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3.2.1.2. </w:t>
      </w:r>
      <w:bookmarkStart w:id="16" w:name="sub_1020"/>
      <w:r w:rsidRPr="009F19C7">
        <w:rPr>
          <w:rFonts w:ascii="Times New Roman" w:hAnsi="Times New Roman" w:cs="Times New Roman"/>
          <w:sz w:val="28"/>
          <w:szCs w:val="28"/>
        </w:rPr>
        <w:t xml:space="preserve">Обобщение правоприменительной практики осуществляется в соответствии со </w:t>
      </w:r>
      <w:hyperlink r:id="rId13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9F19C7">
        <w:rPr>
          <w:rFonts w:ascii="Times New Roman" w:hAnsi="Times New Roman" w:cs="Times New Roman"/>
          <w:sz w:val="28"/>
          <w:szCs w:val="28"/>
        </w:rPr>
        <w:t>7 Федерального закона «О государственном контроле (надзоре) и муниципальном контроле в Российской Федерации» ежегодно должностными лицами контрольного органа путем сбора и анализа данных о проведенных контрольных мероприятиях и их результатах, а также анализа поступивших в адрес контрольного органа обращений.</w:t>
      </w:r>
    </w:p>
    <w:bookmarkEnd w:id="16"/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По итогам обобщения правоприменительной практики контрольным органом готовится проект доклада, содержащего результаты обобщения правоприменительной практики контрольного органа (далее – доклад о правоприменительной практике), который в обязательном порядке проходит публичные обсуждения.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Доклад утверждается главой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 xml:space="preserve">Гулькевичского района посредством проставления грифа утверждения в правом верхнем углу первого листа доклада и размещается на официальном сайте администрации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Гулькевичского района в информационно-телекоммуникационной сети «Интернет» ежегодно не позднее 30 января года, следующего за годом обобщения правоприменительной практики.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 Предостережение о недопустимости нарушения обязательных требований.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3.2.2.1. Объявление предостережение о недопустимости нарушения обязательных требований (далее – предостережение) осуществляется в соответствии со </w:t>
      </w:r>
      <w:hyperlink r:id="rId14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49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Контрольный орган объявляет контролируемому лицу предостережение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3.2.2.2. Предостережение составляется по форме, утвержденной приказом Минэкономразвития России от 31 марта 2021 г</w:t>
      </w:r>
      <w:r w:rsidR="00372968" w:rsidRPr="009F19C7">
        <w:rPr>
          <w:rFonts w:ascii="Times New Roman" w:hAnsi="Times New Roman" w:cs="Times New Roman"/>
          <w:sz w:val="28"/>
          <w:szCs w:val="28"/>
        </w:rPr>
        <w:t>.</w:t>
      </w:r>
      <w:r w:rsidRPr="009F19C7">
        <w:rPr>
          <w:rFonts w:ascii="Times New Roman" w:hAnsi="Times New Roman" w:cs="Times New Roman"/>
          <w:sz w:val="28"/>
          <w:szCs w:val="28"/>
        </w:rPr>
        <w:t xml:space="preserve"> № 151 «О типовых формах документов, используемых контрольным (надзорным) органом».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3.2.2.3. Контролируемое лицо в течение 10 рабочих дней со дня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получения предостережения вправе подать в контрольный орган возражение в отношении предостережения.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3.2.2.4. Возражение должно содержать: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наименование контрольного органа, в который направляется возражение;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дату и номер предостережения;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5) дату получения предостережения контролируемым лицом;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6) личную подпись и дату.</w:t>
      </w:r>
    </w:p>
    <w:p w:rsidR="00372968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3.2.2.6. Контрольный орган рассматривает возражение в отношении предостережения в течение 15 рабочих дней со дня его получения.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3.2.2.7. По результатам рассмотрения возражения контрольный орган принимает одно из следующих решений: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удовлетворяет возражение в форме отмены объявленного предостережения;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отказывает в удовлетворении возражения с указанием причины отказа.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3.2.2.8.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3.2.2.9. Повторное направление возражения по тем же основаниям не допускается.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3.2.2.10.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292979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3.2.2.11. 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мероприятий.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3.2.3. Консультирование.</w:t>
      </w:r>
    </w:p>
    <w:p w:rsidR="00DE2D62" w:rsidRPr="009F19C7" w:rsidRDefault="00DE2D62" w:rsidP="009F19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3.2.3.1. Консультирование осуществляется в соответствии со </w:t>
      </w:r>
      <w:hyperlink r:id="rId15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и их представителей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осуществляется следующим вопросам: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порядок проведения профилактических мероприятий;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предмет муниципального контроля.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6"/>
      <w:r w:rsidRPr="009F19C7">
        <w:rPr>
          <w:rFonts w:ascii="Times New Roman" w:hAnsi="Times New Roman" w:cs="Times New Roman"/>
          <w:sz w:val="28"/>
          <w:szCs w:val="28"/>
        </w:rPr>
        <w:t xml:space="preserve">В случае поступления 5 и более обращений, содержащих однотипные вопросы, контролируемых лиц и (или) их представителей консультирование по таким вопросам осуществляется посредством размещения на официальном сайте администрации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в информационно-телекоммуникационной сети «Интернет» письменного разъяснения с учетом требований законодательства Российской Федерации о государственной, коммерческой, служебной и иной охраняемой законом тайне, подписанного должностным лицом контрольного органа.</w:t>
      </w:r>
    </w:p>
    <w:bookmarkEnd w:id="17"/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3.2.3.2. Индивидуальное консультирование на личном приеме каждого заявителя инспекторами не может превышать 10 минут.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Время разговора по телефону не должно превышать 10 минут.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5004"/>
      <w:r w:rsidRPr="009F19C7">
        <w:rPr>
          <w:rFonts w:ascii="Times New Roman" w:hAnsi="Times New Roman" w:cs="Times New Roman"/>
          <w:sz w:val="28"/>
          <w:szCs w:val="28"/>
        </w:rPr>
        <w:t xml:space="preserve">3.2.3.3. 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</w:t>
      </w:r>
      <w:hyperlink r:id="rId16" w:history="1">
        <w:r w:rsidRPr="009F19C7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от 2 мая 2006</w:t>
      </w:r>
      <w:r w:rsidR="00292979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</w:t>
      </w:r>
      <w:r w:rsidR="00292979" w:rsidRPr="009F19C7">
        <w:rPr>
          <w:rFonts w:ascii="Times New Roman" w:hAnsi="Times New Roman" w:cs="Times New Roman"/>
          <w:sz w:val="28"/>
          <w:szCs w:val="28"/>
        </w:rPr>
        <w:t>.</w:t>
      </w:r>
      <w:r w:rsidRPr="009F19C7">
        <w:rPr>
          <w:rFonts w:ascii="Times New Roman" w:hAnsi="Times New Roman" w:cs="Times New Roman"/>
          <w:sz w:val="28"/>
          <w:szCs w:val="28"/>
        </w:rPr>
        <w:t xml:space="preserve"> №</w:t>
      </w:r>
      <w:r w:rsidR="00292979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5005"/>
      <w:bookmarkEnd w:id="18"/>
      <w:r w:rsidRPr="009F19C7">
        <w:rPr>
          <w:rFonts w:ascii="Times New Roman" w:hAnsi="Times New Roman" w:cs="Times New Roman"/>
          <w:sz w:val="28"/>
          <w:szCs w:val="28"/>
        </w:rPr>
        <w:t>3.2.3.4. При осуществлении консультирования инспектор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5006"/>
      <w:bookmarkEnd w:id="19"/>
      <w:r w:rsidRPr="009F19C7">
        <w:rPr>
          <w:rFonts w:ascii="Times New Roman" w:hAnsi="Times New Roman" w:cs="Times New Roman"/>
          <w:sz w:val="28"/>
          <w:szCs w:val="28"/>
        </w:rPr>
        <w:t>3.2.3.5. 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5007"/>
      <w:bookmarkEnd w:id="20"/>
      <w:r w:rsidRPr="009F19C7">
        <w:rPr>
          <w:rFonts w:ascii="Times New Roman" w:hAnsi="Times New Roman" w:cs="Times New Roman"/>
          <w:sz w:val="28"/>
          <w:szCs w:val="28"/>
        </w:rPr>
        <w:t>3.2.3.6. Информация, ставшая известной инспектору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bookmarkEnd w:id="21"/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Письменное консультирование осуществляется по вопросу, предусмотренному </w:t>
      </w:r>
      <w:hyperlink w:anchor="sub_10243" w:history="1">
        <w:r w:rsidRPr="009F19C7">
          <w:rPr>
            <w:rFonts w:ascii="Times New Roman" w:hAnsi="Times New Roman" w:cs="Times New Roman"/>
            <w:sz w:val="28"/>
            <w:szCs w:val="28"/>
          </w:rPr>
          <w:t>подпунктом 3 пункта 3.2.3.1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Положения, в случае поступления соответствующего обращения в письменной форме.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3.2.3.7. Контрольный орган осуществляет учет проведенных консультирований.</w:t>
      </w:r>
    </w:p>
    <w:p w:rsidR="00DE2D62" w:rsidRPr="009F19C7" w:rsidRDefault="00DE2D62" w:rsidP="009F19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 Профилактический визит.</w:t>
      </w:r>
    </w:p>
    <w:p w:rsidR="00DE2D62" w:rsidRPr="009F19C7" w:rsidRDefault="00DE2D62" w:rsidP="009F19C7">
      <w:pPr>
        <w:tabs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3.2.4.1. Профилактический визит осуществляется в соответствии со </w:t>
      </w:r>
      <w:hyperlink r:id="rId17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52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</w:t>
      </w:r>
      <w:r w:rsidRPr="009F19C7">
        <w:rPr>
          <w:rFonts w:ascii="Times New Roman" w:eastAsia="Calibri" w:hAnsi="Times New Roman" w:cs="Times New Roman"/>
          <w:sz w:val="28"/>
          <w:szCs w:val="28"/>
        </w:rPr>
        <w:t xml:space="preserve">инспектором </w:t>
      </w:r>
      <w:r w:rsidRPr="009F19C7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Продолжительность профилактического визита составляет не более 2 часов в течение рабочего дня. 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3.2.4.2. Контрольный орган обязан предложить контролируемым лицам, приступающим к осуществлению деятельности, проведение обязательного профилактического визита не позднее, чем в течение одного года с момента начала такой деятельности.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3.2.4.3. Профилактические визиты проводятся по согласованию с контролируемыми лицами.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3.2.4.4. 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3 рабочих дня до даты его проведения.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3.2.4.6. Контрольный орган осуществляет учет проведенных профилактических визитов.</w:t>
      </w:r>
    </w:p>
    <w:p w:rsidR="008F2747" w:rsidRPr="009F19C7" w:rsidRDefault="008F2747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sub_400"/>
      <w:bookmarkEnd w:id="14"/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4. Организация проведения контрольных мероприятий при осуществлении муниципального контроля</w:t>
      </w:r>
    </w:p>
    <w:bookmarkEnd w:id="22"/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8"/>
      <w:r w:rsidRPr="009F19C7">
        <w:rPr>
          <w:rFonts w:ascii="Times New Roman" w:hAnsi="Times New Roman" w:cs="Times New Roman"/>
          <w:sz w:val="28"/>
          <w:szCs w:val="28"/>
        </w:rPr>
        <w:t>4.1. При осуществлении муниципального контроля проводятся следующие контрольные мероприятия: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81"/>
      <w:bookmarkEnd w:id="23"/>
      <w:r w:rsidRPr="009F19C7">
        <w:rPr>
          <w:rFonts w:ascii="Times New Roman" w:hAnsi="Times New Roman" w:cs="Times New Roman"/>
          <w:sz w:val="28"/>
          <w:szCs w:val="28"/>
        </w:rPr>
        <w:t>1) предусматривающие взаимодействие с контролируемым лицом на плановой и внеплановой основе:</w:t>
      </w:r>
    </w:p>
    <w:bookmarkEnd w:id="24"/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выездная проверка;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82"/>
      <w:r w:rsidRPr="009F19C7">
        <w:rPr>
          <w:rFonts w:ascii="Times New Roman" w:hAnsi="Times New Roman" w:cs="Times New Roman"/>
          <w:sz w:val="28"/>
          <w:szCs w:val="28"/>
        </w:rPr>
        <w:t>2) без взаимодействия с контролируемым лицом:</w:t>
      </w:r>
    </w:p>
    <w:bookmarkEnd w:id="25"/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выездное обследование.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4.2. Контрольные мероприятия, осуществляемые при взаимодействии с контролируемым лицом, проводятся контрольным органом по следующим основаниям, предусмотренным </w:t>
      </w:r>
      <w:hyperlink r:id="rId18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>57 Федерального закона «О государственном контроле (надзоре) и муниципальном контроле в Российской Федерации», если и иное не предусмотрено законодательством.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4.3. Для проведения контрольного мероприятия, предусматривающего взаимодействие с контролируемым лицом, а также документарной проверки, принимается решение контрольного органа в виде постановления администрации 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5A7BBF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 xml:space="preserve">Гулькевичского района, в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котором указываются сведения, предусмотренные частью 1 статьи 64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4.4. Контрольные мероприятия без взаимодействия проводятся инспекторами на основании заданий уполномоченных должностных лиц контрольного органа, включая задания, содержащиеся в планах работы контрольного органа, в том числе в случаях, установленных Федеральным законов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мероприятия.</w:t>
      </w:r>
    </w:p>
    <w:p w:rsidR="008743C3" w:rsidRPr="009F19C7" w:rsidRDefault="008743C3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5. Меры, принимаемые контрольным органом по результатам контрольных мероприятий.</w:t>
      </w: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5.1. Контрольный орган в случае выявления при проведении контрольного мероприятия нарушений контролируемым лицом обязательных требований </w:t>
      </w:r>
      <w:r w:rsidRPr="009F19C7">
        <w:rPr>
          <w:rFonts w:ascii="Times New Roman" w:eastAsia="Calibri" w:hAnsi="Times New Roman" w:cs="Times New Roman"/>
          <w:sz w:val="28"/>
          <w:szCs w:val="28"/>
        </w:rPr>
        <w:t xml:space="preserve">в пределах полномочий, предусмотренных законодательством Российской Федерации, </w:t>
      </w:r>
      <w:r w:rsidRPr="009F19C7">
        <w:rPr>
          <w:rFonts w:ascii="Times New Roman" w:hAnsi="Times New Roman" w:cs="Times New Roman"/>
          <w:sz w:val="28"/>
          <w:szCs w:val="28"/>
        </w:rPr>
        <w:t>обязан: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 направляется контролируемому лицу не позднее 5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выполняемые работы, оказываемые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5) рассмотреть вопрос о выдаче рекомендации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5.2.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5.3. По истечении срока исполнения контролируемым лицом решения, принятого в соответствии с подпунктом 1 пункта 5.1 Положения,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орган оценивает исполнение решения на основании представленных документов и сведений, полученной информации. 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5.4.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5.5.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орган оценивает исполнение указанного решения путем проведения одного из контрольных мероприятий, предусмотренных подпунктом 1 пункта 5.1 Положения.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5.6. В случае, если по итогам проведения контрольного мероприятия,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предусмотренного пунктом 5.3 Положения, контрольным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подпунктом 1 пункта 5.1 Положения, с указанием новых сроков его исполнения. 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5.7. Информация об исполнении решения контрольного органа в полном объеме вносится в единый реестр контрольных (надзорных) мероприятий.</w:t>
      </w: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6. Осуществление контрольных мероприятий и контрольных действий</w:t>
      </w: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6.1. При осуществлении муниципального контроля контрольным органом могут проводиться следующие виды контрольных мероприятий и контрольных действий в рамках указанных мероприятий: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рейдовый осмотр (посредством осмотра, опросам, получения письменных объяснений, истребования документов, инструментального обследования, испытания, экспертизы);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5) наблюдение за соблюдением обязательных требований (посредством сбора и анализа данных об объекта муниципального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общественных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6.2. При осуществлении муниципального контроля в отношении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 xml:space="preserve">действий (бездействия) гражданина плановые контрольные (надзорные) мероприятия, указанные в </w:t>
      </w:r>
      <w:hyperlink w:anchor="sub_1028" w:history="1">
        <w:r w:rsidRPr="009F19C7">
          <w:rPr>
            <w:rFonts w:ascii="Times New Roman" w:hAnsi="Times New Roman" w:cs="Times New Roman"/>
            <w:sz w:val="28"/>
            <w:szCs w:val="28"/>
          </w:rPr>
          <w:t>пункте 4.1. Положения</w:t>
        </w:r>
      </w:hyperlink>
      <w:r w:rsidRPr="009F19C7">
        <w:rPr>
          <w:rFonts w:ascii="Times New Roman" w:hAnsi="Times New Roman" w:cs="Times New Roman"/>
          <w:sz w:val="28"/>
          <w:szCs w:val="28"/>
        </w:rPr>
        <w:t>, не проводятся.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6.3.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4, 5 части 1 статьи 57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6.4. </w:t>
      </w:r>
      <w:r w:rsidR="00CD578B" w:rsidRPr="009F19C7">
        <w:rPr>
          <w:rFonts w:ascii="Times New Roman" w:hAnsi="Times New Roman" w:cs="Times New Roman"/>
          <w:sz w:val="28"/>
          <w:szCs w:val="28"/>
        </w:rPr>
        <w:t>В</w:t>
      </w:r>
      <w:r w:rsidRPr="009F19C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неплановые контрольные (надзорные) мероприятия могут проводиться только после согласования с органами прокуратуры.</w:t>
      </w:r>
    </w:p>
    <w:p w:rsidR="007D5A5A" w:rsidRPr="009F19C7" w:rsidRDefault="007D5A5A" w:rsidP="009F19C7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  <w:r w:rsidRPr="009F19C7">
        <w:rPr>
          <w:sz w:val="28"/>
          <w:szCs w:val="28"/>
        </w:rPr>
        <w:t>7. Инспекционный визит</w:t>
      </w:r>
    </w:p>
    <w:p w:rsidR="00DE2D62" w:rsidRPr="009F19C7" w:rsidRDefault="00DE2D62" w:rsidP="009F19C7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tabs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7.1. Инспекционный визит проводится в соответствии со </w:t>
      </w:r>
      <w:hyperlink r:id="rId19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>70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должного лица контролируемого органа в здание, сооружение, помещение.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7.2.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4, 5 части 1 статьи 57 и частью 12 статьи 66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7.3. В ходе инспекционного визита могут совершаться следующие контрольные действия: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311"/>
      <w:r w:rsidRPr="009F19C7">
        <w:rPr>
          <w:rFonts w:ascii="Times New Roman" w:hAnsi="Times New Roman" w:cs="Times New Roman"/>
          <w:sz w:val="28"/>
          <w:szCs w:val="28"/>
        </w:rPr>
        <w:t>1) осмотр;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312"/>
      <w:bookmarkEnd w:id="26"/>
      <w:r w:rsidRPr="009F19C7">
        <w:rPr>
          <w:rFonts w:ascii="Times New Roman" w:hAnsi="Times New Roman" w:cs="Times New Roman"/>
          <w:sz w:val="28"/>
          <w:szCs w:val="28"/>
        </w:rPr>
        <w:t>2) опрос;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313"/>
      <w:bookmarkEnd w:id="27"/>
      <w:r w:rsidRPr="009F19C7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314"/>
      <w:bookmarkEnd w:id="28"/>
      <w:r w:rsidRPr="009F19C7">
        <w:rPr>
          <w:rFonts w:ascii="Times New Roman" w:hAnsi="Times New Roman" w:cs="Times New Roman"/>
          <w:sz w:val="28"/>
          <w:szCs w:val="28"/>
        </w:rPr>
        <w:t>4)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bookmarkEnd w:id="29"/>
    <w:p w:rsidR="00DE2D62" w:rsidRPr="009F19C7" w:rsidRDefault="00DE2D62" w:rsidP="009F19C7">
      <w:pPr>
        <w:tabs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7.3.1. Осмотр осуществляется в соответствии со </w:t>
      </w:r>
      <w:hyperlink r:id="rId20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>76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 xml:space="preserve">должностным лицом контрольного органа в присутствии контролируемого лица и (или) его представителя с обязательным </w:t>
      </w:r>
      <w:r w:rsidRPr="009F19C7">
        <w:rPr>
          <w:sz w:val="28"/>
          <w:szCs w:val="28"/>
        </w:rPr>
        <w:lastRenderedPageBreak/>
        <w:t>применением видеозаписи.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По результатам осмотра составляется протокол осмотра.</w:t>
      </w:r>
    </w:p>
    <w:p w:rsidR="00DE2D62" w:rsidRPr="009F19C7" w:rsidRDefault="00DE2D62" w:rsidP="009F19C7">
      <w:pPr>
        <w:tabs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7.3.2. Под опросом в соответствии со </w:t>
      </w:r>
      <w:hyperlink r:id="rId21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>78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понимается контрольное действие, заключающееся в получении должностным лицом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DE2D62" w:rsidRPr="009F19C7" w:rsidRDefault="00DE2D62" w:rsidP="009F19C7">
      <w:pPr>
        <w:pStyle w:val="ConsPlusNormal"/>
        <w:ind w:firstLine="709"/>
        <w:jc w:val="both"/>
        <w:rPr>
          <w:strike/>
          <w:sz w:val="28"/>
          <w:szCs w:val="28"/>
        </w:rPr>
      </w:pPr>
      <w:r w:rsidRPr="009F19C7">
        <w:rPr>
          <w:sz w:val="28"/>
          <w:szCs w:val="28"/>
        </w:rPr>
        <w:t xml:space="preserve">7.3.3. При осуществлении осмотра, опроса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2 снимками каждого из выявленных нарушений обязательных требований.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DE2D62" w:rsidRPr="009F19C7" w:rsidRDefault="00DE2D62" w:rsidP="009F19C7">
      <w:pPr>
        <w:tabs>
          <w:tab w:val="left" w:pos="3261"/>
        </w:tabs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7.3.4. Письменные объяснения опросом в соответствии со </w:t>
      </w:r>
      <w:hyperlink r:id="rId22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>79 Федерального закона «О государственном контроле (надзоре) и муниципальном контроле в Российской Федерации» могут быть запрошены должностным лицом контрольного органа от контролируемого лица или его представителя, свидетелей.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Указанные лица предоставляют должностному лицу контрольного органа письменные объяснения в свободной форме не позднее 2 рабочих дней до даты завершения проверки.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Должностное лицо контрольного органа вправе собственноручно составить письменные объяснения со слов контролируемых лиц, их представителей, свидетелей. В этом случае указанные лица знакомятся с объяснениями, при необходимости дополняют текст, делают отметку о том, что должностное лицо с их слов записал верно, и подписывают документ, указывая дату и место его составления. 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7.3.5. В соответствии со </w:t>
      </w:r>
      <w:hyperlink r:id="rId23" w:history="1">
        <w:r w:rsidRPr="009F19C7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80 Федерального закона «О государственном контроле (надзоре) и муниципальном контроле в Российской Федерации» в случае, если достоверность сведений, содержащихся в документах, имеющихся в распоряжении контрольного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В указанный срок не включается период с момента: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2) период с момента направления контролируемому лицу информации контрольного органа: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о выявлении ошибок и (или) противоречий в представленных контролируемым лицом документах;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должностное лицо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Контролируемое лицо в срок, указанный в требовании о представлении документов, направляет истребуемые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</w:t>
      </w:r>
    </w:p>
    <w:p w:rsidR="00DE2D62" w:rsidRPr="009F19C7" w:rsidRDefault="00DE2D62" w:rsidP="009F19C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E2D62" w:rsidRPr="009F19C7" w:rsidRDefault="00DE2D62" w:rsidP="009F19C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F19C7">
        <w:rPr>
          <w:rFonts w:ascii="Times New Roman" w:hAnsi="Times New Roman" w:cs="Times New Roman"/>
          <w:color w:val="auto"/>
          <w:sz w:val="28"/>
          <w:szCs w:val="28"/>
        </w:rPr>
        <w:t>8. Документарная проверка</w:t>
      </w:r>
    </w:p>
    <w:p w:rsidR="00DE2D62" w:rsidRPr="009F19C7" w:rsidRDefault="00DE2D62" w:rsidP="009F19C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 xml:space="preserve">8.1. Под документарной проверкой понимается контрольное </w:t>
      </w:r>
      <w:r w:rsidRPr="009F19C7">
        <w:rPr>
          <w:sz w:val="28"/>
          <w:szCs w:val="28"/>
        </w:rPr>
        <w:lastRenderedPageBreak/>
        <w:t>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bookmarkStart w:id="30" w:name="sub_7202"/>
      <w:r w:rsidRPr="009F19C7">
        <w:rPr>
          <w:sz w:val="28"/>
          <w:szCs w:val="28"/>
        </w:rPr>
        <w:t>8.2. 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8.3. Внеплановая документарная проверка проводится без согласования с органами прокуратуры.</w:t>
      </w:r>
    </w:p>
    <w:bookmarkEnd w:id="30"/>
    <w:p w:rsidR="00DE2D62" w:rsidRPr="009F19C7" w:rsidRDefault="00DE2D62" w:rsidP="009F19C7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F19C7">
        <w:rPr>
          <w:color w:val="000000"/>
          <w:sz w:val="28"/>
          <w:szCs w:val="28"/>
        </w:rPr>
        <w:t>8.4. В ходе документарной проверки могут совершаться следующие контрольные действия: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8.5. Экспертиза осуществляется экспертом или экспертной организацией по поручению контрольного органа.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Результаты экспертизы оформляются экспертным заключением.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8.6. Контрольные действия, указанные в пункте 8.4 Положения осуществляются в соответствии с пунктами 7.3.4-7.3.5, 8.5 Положения.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8.7. Срок проведения документарной проверки не может превышать 10 рабочих дней.</w:t>
      </w:r>
    </w:p>
    <w:p w:rsidR="00DE2D62" w:rsidRPr="009F19C7" w:rsidRDefault="00DE2D62" w:rsidP="009F19C7">
      <w:pPr>
        <w:pStyle w:val="ConsPlusNormal"/>
        <w:ind w:firstLine="709"/>
        <w:jc w:val="both"/>
        <w:rPr>
          <w:b/>
          <w:sz w:val="28"/>
          <w:szCs w:val="28"/>
        </w:rPr>
      </w:pPr>
      <w:r w:rsidRPr="009F19C7">
        <w:rPr>
          <w:sz w:val="28"/>
          <w:szCs w:val="28"/>
        </w:rPr>
        <w:t>8.8. Оформление акта проверки производится по месту нахождения контрольного органа в день окончания проведения документарной проверки.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8.9. Акт направляется контрольным органом контролируемому лицу в срок не позднее 5 рабочих дней после окончания документарной проверки в порядке, предусмотренном статьей 21 Федерального закона «О государственном контроле (надзоре) и муниципальном контроле в Российской Федерации».</w:t>
      </w:r>
    </w:p>
    <w:p w:rsidR="00D417A6" w:rsidRDefault="00D417A6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C1A5C" w:rsidRDefault="002C1A5C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C1A5C" w:rsidRDefault="002C1A5C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C1A5C" w:rsidRDefault="002C1A5C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D5A5A" w:rsidRPr="009F19C7" w:rsidRDefault="00DE2D62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lastRenderedPageBreak/>
        <w:t>9. Выездная проверка</w:t>
      </w:r>
    </w:p>
    <w:p w:rsidR="007D5A5A" w:rsidRPr="009F19C7" w:rsidRDefault="007D5A5A" w:rsidP="009F19C7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2C1A5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9.1.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9.2. Выездная проверка проводится в случае, если не представляется возможным: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9.1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9.3.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4-5 части 1 статьи 57 и частью 12 статьи 66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9.4. Контрольный орган уведомляет контролируемое лицо о проведении выездной проверки не позднее чем за 24 часа до ее начала путем направления контролируемому лицу копии решения о проведении выездной проверки.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9.5. Контрольный орган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9.6. Срок проведения выездной проверки составляет не более 10 рабочих дней.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9.7. В ходе выездной проверки могут совершаться следующие контрольные действия: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1" w:name="sub_10331"/>
      <w:r w:rsidRPr="009F19C7">
        <w:rPr>
          <w:rFonts w:ascii="Times New Roman" w:hAnsi="Times New Roman"/>
          <w:sz w:val="28"/>
          <w:szCs w:val="28"/>
        </w:rPr>
        <w:t>1) осмотр;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2" w:name="sub_10332"/>
      <w:bookmarkEnd w:id="31"/>
      <w:r w:rsidRPr="009F19C7">
        <w:rPr>
          <w:rFonts w:ascii="Times New Roman" w:hAnsi="Times New Roman"/>
          <w:sz w:val="28"/>
          <w:szCs w:val="28"/>
        </w:rPr>
        <w:t>2) опрос;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3" w:name="sub_10333"/>
      <w:bookmarkEnd w:id="32"/>
      <w:r w:rsidRPr="009F19C7">
        <w:rPr>
          <w:rFonts w:ascii="Times New Roman" w:hAnsi="Times New Roman"/>
          <w:sz w:val="28"/>
          <w:szCs w:val="28"/>
        </w:rPr>
        <w:t>3) получение письменных объяснений;</w:t>
      </w:r>
    </w:p>
    <w:bookmarkEnd w:id="33"/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4) экспертиза.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9.8. Контрольные действия, указанные в пункте 9.7 Положения осуществляются</w:t>
      </w:r>
      <w:r w:rsidR="001A45A8" w:rsidRPr="009F19C7">
        <w:rPr>
          <w:rFonts w:ascii="Times New Roman" w:hAnsi="Times New Roman"/>
          <w:sz w:val="28"/>
          <w:szCs w:val="28"/>
        </w:rPr>
        <w:t xml:space="preserve"> в соответствии с пунктами 7.3.1-7.3.4</w:t>
      </w:r>
      <w:r w:rsidRPr="009F19C7">
        <w:rPr>
          <w:rFonts w:ascii="Times New Roman" w:hAnsi="Times New Roman"/>
          <w:sz w:val="28"/>
          <w:szCs w:val="28"/>
        </w:rPr>
        <w:t>, 8.5 Положения.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lastRenderedPageBreak/>
        <w:t>9.9. По окончании проведения выездной проверки должностное лицо составляет акт выездной проверки.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2 настоящего пункта Положения, не применяются.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 xml:space="preserve">9.10.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24" w:tooltip="Федеральный закон от 31.07.2020 N 248-ФЗ" w:history="1">
        <w:r w:rsidRPr="009F19C7">
          <w:rPr>
            <w:sz w:val="28"/>
            <w:szCs w:val="28"/>
          </w:rPr>
          <w:t>частями 4</w:t>
        </w:r>
      </w:hyperlink>
      <w:r w:rsidRPr="009F19C7">
        <w:rPr>
          <w:sz w:val="28"/>
          <w:szCs w:val="28"/>
        </w:rPr>
        <w:t xml:space="preserve"> и </w:t>
      </w:r>
      <w:hyperlink r:id="rId25" w:tooltip="Федеральный закон от 31.07.2020 N 248-ФЗ" w:history="1">
        <w:r w:rsidRPr="009F19C7">
          <w:rPr>
            <w:sz w:val="28"/>
            <w:szCs w:val="28"/>
          </w:rPr>
          <w:t>5 статьи 21</w:t>
        </w:r>
      </w:hyperlink>
      <w:r w:rsidRPr="009F19C7">
        <w:rPr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В этом случае должностное лицо контрольного органа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9.11.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:rsidR="00DE2D62" w:rsidRPr="009F19C7" w:rsidRDefault="00DE2D62" w:rsidP="009F19C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временной нетрудоспособности;</w:t>
      </w:r>
    </w:p>
    <w:p w:rsidR="00DE2D62" w:rsidRPr="009F19C7" w:rsidRDefault="00DE2D62" w:rsidP="009F19C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необходимости явки по вызову (извещениям, повесткам) судов, правоохранительных органов, военных комиссариатов;</w:t>
      </w:r>
    </w:p>
    <w:p w:rsidR="00DE2D62" w:rsidRPr="009F19C7" w:rsidRDefault="00DE2D62" w:rsidP="009F19C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DE2D62" w:rsidRPr="009F19C7" w:rsidRDefault="00DE2D62" w:rsidP="009F19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нахождения в служебной командировке.</w:t>
      </w: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DE2D62" w:rsidRPr="009F19C7" w:rsidRDefault="00DE2D62" w:rsidP="009F19C7">
      <w:pPr>
        <w:pStyle w:val="ConsPlusNormal"/>
        <w:tabs>
          <w:tab w:val="left" w:pos="284"/>
        </w:tabs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  <w:r w:rsidRPr="009F19C7">
        <w:rPr>
          <w:sz w:val="28"/>
          <w:szCs w:val="28"/>
        </w:rPr>
        <w:t>10. Наблюдение за соблюдением обязательных требований (мониторинг безопасности)</w:t>
      </w: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10.1. Контрольный орган при наблюдении за соблюдением обязательных требований (мониторинге безопасности) проводит сбор, анализ </w:t>
      </w:r>
      <w:r w:rsidRPr="009F19C7">
        <w:rPr>
          <w:rFonts w:ascii="Times New Roman" w:hAnsi="Times New Roman"/>
          <w:sz w:val="28"/>
          <w:szCs w:val="28"/>
        </w:rPr>
        <w:lastRenderedPageBreak/>
        <w:t>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10.2.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(надзорного) мероприятия в соответствии со статьей 60 Федерального закона «О государственном контроле (надзоре) и муниципальном контроле в Российской Федерации»;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решение об объявлении предостережения;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  <w:r w:rsidRPr="009F19C7">
        <w:rPr>
          <w:sz w:val="28"/>
          <w:szCs w:val="28"/>
        </w:rPr>
        <w:t>11. Выездное обследование</w:t>
      </w: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11.1. Выездное обследование в  соответствии со </w:t>
      </w:r>
      <w:hyperlink r:id="rId26" w:history="1">
        <w:r w:rsidRPr="009F19C7">
          <w:rPr>
            <w:rFonts w:ascii="Times New Roman" w:hAnsi="Times New Roman"/>
            <w:sz w:val="28"/>
            <w:szCs w:val="28"/>
          </w:rPr>
          <w:t xml:space="preserve">статьей </w:t>
        </w:r>
      </w:hyperlink>
      <w:r w:rsidRPr="009F19C7">
        <w:rPr>
          <w:rFonts w:ascii="Times New Roman" w:hAnsi="Times New Roman"/>
          <w:sz w:val="28"/>
          <w:szCs w:val="28"/>
        </w:rPr>
        <w:t>75 Федерального закона «О государственном контроле (надзоре) и муниципальном контроле в Российской Федерации» проводится в целях оценки соблюдения контролируемыми лицами обязательных требований.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 xml:space="preserve">11.2.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lastRenderedPageBreak/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 в соответствии с пунктами 7.3.1, 7.3.3 Положения.</w:t>
      </w:r>
      <w:r w:rsidRPr="009F19C7">
        <w:rPr>
          <w:rStyle w:val="a5"/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E2D62" w:rsidRPr="009F19C7" w:rsidRDefault="00DE2D62" w:rsidP="009F19C7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19C7">
        <w:rPr>
          <w:rFonts w:ascii="Times New Roman" w:hAnsi="Times New Roman"/>
          <w:sz w:val="28"/>
          <w:szCs w:val="28"/>
        </w:rPr>
        <w:t>11.3. Выездное обследование проводится без информирования контролируемого лица.</w:t>
      </w:r>
    </w:p>
    <w:p w:rsidR="00DE2D62" w:rsidRPr="009F19C7" w:rsidRDefault="00DE2D62" w:rsidP="009F19C7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день.</w:t>
      </w:r>
    </w:p>
    <w:p w:rsidR="00DE2D62" w:rsidRPr="009F19C7" w:rsidRDefault="00DE2D62" w:rsidP="009F19C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11.4. По результатам проведения выездного обследования не могут быть приняты решения, предусмотренные подпунктами 1 и 2 пункта 5.1 Положения.</w:t>
      </w:r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sub_500"/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 Оформление результатов контрольного мероприятия</w:t>
      </w:r>
    </w:p>
    <w:bookmarkEnd w:id="34"/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40"/>
      <w:r w:rsidRPr="009F19C7">
        <w:rPr>
          <w:rFonts w:ascii="Times New Roman" w:hAnsi="Times New Roman" w:cs="Times New Roman"/>
          <w:sz w:val="28"/>
          <w:szCs w:val="28"/>
        </w:rPr>
        <w:t xml:space="preserve">12.1. Оформление результатов контрольного мероприятия осуществляется в соответствии со </w:t>
      </w:r>
      <w:hyperlink r:id="rId27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87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12.2. По окончании проведения контрольного мероприятия, предусматривающего взаимодействие с контролируемым лицом, инспектор составляет акт контрольного мероприятия (далее также – акт) по форме, утвержденной приказом Минэкономразвития России от 31 марта 2021 г</w:t>
      </w:r>
      <w:r w:rsidR="00BC1471" w:rsidRPr="009F19C7">
        <w:rPr>
          <w:rFonts w:ascii="Times New Roman" w:hAnsi="Times New Roman" w:cs="Times New Roman"/>
          <w:sz w:val="28"/>
          <w:szCs w:val="28"/>
        </w:rPr>
        <w:t xml:space="preserve">.            </w:t>
      </w:r>
      <w:r w:rsidRPr="009F19C7">
        <w:rPr>
          <w:rFonts w:ascii="Times New Roman" w:hAnsi="Times New Roman" w:cs="Times New Roman"/>
          <w:sz w:val="28"/>
          <w:szCs w:val="28"/>
        </w:rPr>
        <w:t>№ 151 «О типовых формах документов, используемых контрольным (надзорным) органом».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45"/>
      <w:r w:rsidRPr="009F19C7">
        <w:rPr>
          <w:rFonts w:ascii="Times New Roman" w:hAnsi="Times New Roman" w:cs="Times New Roman"/>
          <w:sz w:val="28"/>
          <w:szCs w:val="28"/>
        </w:rPr>
        <w:t>12.3. Оформление акта производится по месту проведения контрольного мероприятия в день окончания проведения такого мероприятия.</w:t>
      </w:r>
    </w:p>
    <w:bookmarkEnd w:id="36"/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12.4.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12.5. Документы, иные материалы, являющиеся доказательствами нарушения обязательных требований, приобщаются к акту.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12.6.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12.7.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разделом 6 Положения.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12.8.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46"/>
      <w:r w:rsidRPr="009F19C7">
        <w:rPr>
          <w:rFonts w:ascii="Times New Roman" w:hAnsi="Times New Roman" w:cs="Times New Roman"/>
          <w:sz w:val="28"/>
          <w:szCs w:val="28"/>
        </w:rPr>
        <w:t xml:space="preserve">12.9. Контролируемое лицо или его представитель знакомится с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содержанием акта на месте проведения контрольного мероприятия, за исключением случаев, установленных </w:t>
      </w:r>
      <w:hyperlink r:id="rId28" w:history="1">
        <w:r w:rsidRPr="009F19C7">
          <w:rPr>
            <w:rFonts w:ascii="Times New Roman" w:hAnsi="Times New Roman" w:cs="Times New Roman"/>
            <w:sz w:val="28"/>
            <w:szCs w:val="28"/>
          </w:rPr>
          <w:t>частью 2 статьи 88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43"/>
      <w:r w:rsidRPr="009F19C7">
        <w:rPr>
          <w:rFonts w:ascii="Times New Roman" w:hAnsi="Times New Roman" w:cs="Times New Roman"/>
          <w:sz w:val="28"/>
          <w:szCs w:val="28"/>
        </w:rPr>
        <w:t xml:space="preserve">12.10. При отказе или невозможности подписания контролируемым лицом или его представителем акта в акте делается соответствующая отметка. В этом случае акт направляется контролируемому лицу в порядке, установленном </w:t>
      </w:r>
      <w:hyperlink r:id="rId29" w:history="1">
        <w:r w:rsidRPr="009F19C7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9F19C7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bookmarkEnd w:id="37"/>
    <w:bookmarkEnd w:id="38"/>
    <w:p w:rsidR="00DE2D62" w:rsidRPr="009F19C7" w:rsidRDefault="00DE2D62" w:rsidP="009F19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12.11. В случае выявления по результатам проведения контрольного мероприятия нарушения контролируемым лицом обязательных требований контрольным органом после оформление акта выдается предписание об устранении таких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 (приложение № 1 к Положению).</w:t>
      </w:r>
    </w:p>
    <w:p w:rsidR="009C58F4" w:rsidRPr="009F19C7" w:rsidRDefault="009C58F4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sub_600"/>
      <w:bookmarkEnd w:id="35"/>
    </w:p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 Порядок обжалования решений контрольного органа, действий (бездействия) должностных лиц при осуществлении муниципального контроля</w:t>
      </w:r>
    </w:p>
    <w:bookmarkEnd w:id="39"/>
    <w:p w:rsidR="00DE2D62" w:rsidRPr="009F19C7" w:rsidRDefault="00DE2D62" w:rsidP="009F19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решений: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Судебное обжалование решений контрольного органа, действий (бездействия) его должностных </w:t>
      </w:r>
      <w:r w:rsidR="00A90A8D" w:rsidRPr="009F19C7">
        <w:rPr>
          <w:rFonts w:ascii="Times New Roman" w:hAnsi="Times New Roman" w:cs="Times New Roman"/>
          <w:sz w:val="28"/>
          <w:szCs w:val="28"/>
        </w:rPr>
        <w:t>лиц,</w:t>
      </w:r>
      <w:r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="00A90A8D" w:rsidRPr="009F19C7">
        <w:rPr>
          <w:rFonts w:ascii="Times New Roman" w:hAnsi="Times New Roman" w:cs="Times New Roman"/>
          <w:sz w:val="28"/>
          <w:szCs w:val="28"/>
        </w:rPr>
        <w:t>возможно,</w:t>
      </w:r>
      <w:r w:rsidRPr="009F19C7">
        <w:rPr>
          <w:rFonts w:ascii="Times New Roman" w:hAnsi="Times New Roman" w:cs="Times New Roman"/>
          <w:sz w:val="28"/>
          <w:szCs w:val="28"/>
        </w:rPr>
        <w:t xml:space="preserve">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13.2.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«О государственном контроле (надзоре) и муниципальном контроле в Российской Федерации».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При подаче жалобы гражданином она должна быть подписана простой электронной подписью, либо усиленной квалифицированной электронной подписью. При подаче жалобы организацией она должна быть подписана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усиленной квалифицированной электронной подписью.</w:t>
      </w:r>
      <w:bookmarkStart w:id="40" w:name="Par374"/>
      <w:bookmarkEnd w:id="40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13.3. Жалоба на решение контрольного органа, действия (бездействие) его должностных лиц рассматривается главой 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Гулькевичского района.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bookmarkStart w:id="41" w:name="Par375"/>
      <w:bookmarkEnd w:id="41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Жалоба на предписание контрольного органа может быть подана в течение 10 рабочих дней с момента получения контролируемым лицом предписания.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восстановлен.</w:t>
      </w:r>
      <w:bookmarkStart w:id="42" w:name="Par377"/>
      <w:bookmarkEnd w:id="42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13.7. Жалоба может содержать ходатайство о приостановлении исполнения обжалуемого решения контрольного органа.</w:t>
      </w:r>
      <w:bookmarkStart w:id="43" w:name="Par379"/>
      <w:bookmarkEnd w:id="43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13.8. Глава 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п</w:t>
      </w:r>
      <w:r w:rsidR="00DE61D1" w:rsidRPr="009F19C7">
        <w:rPr>
          <w:rFonts w:ascii="Times New Roman" w:hAnsi="Times New Roman" w:cs="Times New Roman"/>
          <w:sz w:val="28"/>
          <w:szCs w:val="28"/>
        </w:rPr>
        <w:t>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Гулькевичского района в срок не позднее 2 рабочих дней со дня регистрации жалобы принимается решение: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о приостановлении исполнения обжалуемого решения контрольного органа;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об отказе в приостановлении исполнения обжалуемого решения контрольного органа.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контролируемому лицу, подавшему жалобу, в течение 1 рабочего дня с момента принятия решения.</w:t>
      </w:r>
      <w:bookmarkStart w:id="44" w:name="Par383"/>
      <w:bookmarkEnd w:id="44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13.9. Жалоба должна содержать: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–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lastRenderedPageBreak/>
        <w:t>4) основания и доводы, на основании которых контролируемое лицо не согласно с решением контрольного органа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5) требования контролируемого лица, подавшего жалобу;</w:t>
      </w:r>
      <w:bookmarkStart w:id="45" w:name="Par390"/>
      <w:bookmarkEnd w:id="45"/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13.12. Глава 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Pr="009F19C7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принимает решение об отказе в рассмотрении жалобы в течение 5 рабочих дней со дня получения жалобы, если: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жалоба подана после истечения сроков подачи жалобы, установленных пунктом 14.4 Положения, и не содержит ходатайства о восстановлении пропущенного срока на подачу жалобы;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5) ранее в контрольный орган была подана другая жалоба от того же контролируемого лица по тем же основаниям;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12473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8) жалоба подана в ненадлежащий орган.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13.13. Отказ в рассмотрении жалобы по основаниям, указанным в подпунктах 3-8 пункта 14.12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13.14. При рассмотрении жалобы контрольный орган использует подсистему досудебного обжалования государственной информационной системы «Типовое облачное решение по автоматизации контрольной </w:t>
      </w:r>
      <w:r w:rsidRPr="009F19C7">
        <w:rPr>
          <w:rFonts w:ascii="Times New Roman" w:hAnsi="Times New Roman" w:cs="Times New Roman"/>
          <w:sz w:val="28"/>
          <w:szCs w:val="28"/>
        </w:rPr>
        <w:lastRenderedPageBreak/>
        <w:t>(надзорной) деятельности» в соответствии с Правилами ведения подсистемы досудебного обжалования государственной информационной системы «Типовое облачное решение по автоматизации контрольной (надзорной) деятельности», утвержденными постановлением Правительства Российской Федерации от 21 апреля 2018 года № 482.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13.15. Жалоба подлежит рассмотрению главой 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Гулькевичского района в течение 20 рабочих дней со дня ее регистрации.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13.16. Указанный срок может быть продлен на 20 рабочих дней, в следующих исключительных случаях: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проведение в отношении должностного лица действия (бездействия) которого обжалуются служебной проверки по фактам, указанным в жалобе;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отсутствие должностного лица действия (бездействия) которого обжалуются, по уважительной причине (болезнь, отпуск, командировка).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13.17. У контролируемого лица, подавшего жалобу, может быть запрошена дополнительная информация и документы, относящиеся к предмету жалобы. Контролируемое лицо вправе представить указанную информацию и документы в течение 5 рабочих дней с момента направления запроса.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их получения, но не более чем на 5 рабочих дней с момента направления запроса.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13.18.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13.19.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 xml:space="preserve">13.20. По итогам рассмотрения жалобы глава 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="00A90A8D" w:rsidRPr="009F19C7">
        <w:rPr>
          <w:rFonts w:ascii="Times New Roman" w:hAnsi="Times New Roman" w:cs="Times New Roman"/>
          <w:sz w:val="28"/>
          <w:szCs w:val="28"/>
        </w:rPr>
        <w:t>сельского</w:t>
      </w:r>
      <w:r w:rsidR="00DE61D1" w:rsidRPr="009F19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390" w:rsidRPr="009F19C7">
        <w:rPr>
          <w:rFonts w:ascii="Times New Roman" w:hAnsi="Times New Roman" w:cs="Times New Roman"/>
          <w:sz w:val="28"/>
          <w:szCs w:val="28"/>
        </w:rPr>
        <w:t xml:space="preserve"> </w:t>
      </w:r>
      <w:r w:rsidRPr="009F19C7">
        <w:rPr>
          <w:rFonts w:ascii="Times New Roman" w:hAnsi="Times New Roman" w:cs="Times New Roman"/>
          <w:sz w:val="28"/>
          <w:szCs w:val="28"/>
        </w:rPr>
        <w:t>Гулькевичского района принимает одно из следующих решений: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2) отменяет решение контрольного органа полностью или частично;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6D38D6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lastRenderedPageBreak/>
        <w:t>13.21.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1 рабочего дня со дня его принятия.</w:t>
      </w: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14. Ключевые показатели вида контроля и их целевые значения для муниципального контроля</w:t>
      </w:r>
    </w:p>
    <w:p w:rsidR="006D38D6" w:rsidRPr="009F19C7" w:rsidRDefault="006D38D6" w:rsidP="009F19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2D62" w:rsidRPr="009F19C7" w:rsidRDefault="00DE2D62" w:rsidP="009F19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sz w:val="28"/>
          <w:szCs w:val="28"/>
        </w:rPr>
        <w:t>14.1. Ключевые показатели муниципального контроля и их целевые значения, индикативные показатели установлены приложением № 2 к настоящему Положению.</w:t>
      </w:r>
    </w:p>
    <w:p w:rsidR="00DE2D62" w:rsidRPr="009F19C7" w:rsidRDefault="00DE2D62" w:rsidP="009F19C7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E2D62" w:rsidRPr="009F19C7" w:rsidRDefault="00DE2D62" w:rsidP="009F19C7">
      <w:pPr>
        <w:pStyle w:val="ConsPlusNormal"/>
        <w:ind w:firstLine="0"/>
        <w:jc w:val="center"/>
        <w:rPr>
          <w:sz w:val="28"/>
          <w:szCs w:val="28"/>
        </w:rPr>
      </w:pPr>
      <w:r w:rsidRPr="009F19C7">
        <w:rPr>
          <w:sz w:val="28"/>
          <w:szCs w:val="28"/>
        </w:rPr>
        <w:t>15. Заключительные положения</w:t>
      </w:r>
    </w:p>
    <w:p w:rsidR="009136F9" w:rsidRPr="009F19C7" w:rsidRDefault="009136F9" w:rsidP="009F19C7">
      <w:pPr>
        <w:pStyle w:val="ConsPlusNormal"/>
        <w:ind w:firstLine="0"/>
        <w:jc w:val="center"/>
        <w:rPr>
          <w:sz w:val="28"/>
          <w:szCs w:val="28"/>
        </w:rPr>
      </w:pPr>
    </w:p>
    <w:p w:rsidR="00DE2D62" w:rsidRPr="009F19C7" w:rsidRDefault="00DE2D62" w:rsidP="009F19C7">
      <w:pPr>
        <w:pStyle w:val="ConsPlusNormal"/>
        <w:ind w:firstLine="709"/>
        <w:jc w:val="both"/>
        <w:rPr>
          <w:sz w:val="28"/>
          <w:szCs w:val="28"/>
        </w:rPr>
      </w:pPr>
      <w:r w:rsidRPr="009F19C7">
        <w:rPr>
          <w:sz w:val="28"/>
          <w:szCs w:val="28"/>
        </w:rPr>
        <w:t>15.1.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  <w:bookmarkEnd w:id="1"/>
    </w:p>
    <w:p w:rsidR="00DE2D62" w:rsidRPr="009F19C7" w:rsidRDefault="00DE2D62" w:rsidP="009F19C7">
      <w:pPr>
        <w:pStyle w:val="ConsPlusNormal"/>
        <w:ind w:firstLine="0"/>
        <w:jc w:val="both"/>
        <w:rPr>
          <w:sz w:val="28"/>
          <w:szCs w:val="28"/>
        </w:rPr>
      </w:pPr>
    </w:p>
    <w:p w:rsidR="00584390" w:rsidRPr="009F19C7" w:rsidRDefault="00584390" w:rsidP="009F19C7">
      <w:pPr>
        <w:pStyle w:val="ConsPlusNormal"/>
        <w:ind w:firstLine="0"/>
        <w:jc w:val="both"/>
        <w:rPr>
          <w:sz w:val="28"/>
          <w:szCs w:val="28"/>
        </w:rPr>
      </w:pPr>
    </w:p>
    <w:bookmarkEnd w:id="6"/>
    <w:p w:rsidR="00584390" w:rsidRPr="009F19C7" w:rsidRDefault="00DE61D1" w:rsidP="009F19C7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19C7">
        <w:rPr>
          <w:rFonts w:ascii="Times New Roman" w:hAnsi="Times New Roman" w:cs="Times New Roman"/>
          <w:color w:val="auto"/>
          <w:sz w:val="28"/>
          <w:szCs w:val="28"/>
        </w:rPr>
        <w:t>Ведущий специалист</w:t>
      </w:r>
      <w:r w:rsidR="00584390" w:rsidRPr="009F19C7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584390" w:rsidRPr="009F19C7" w:rsidRDefault="00DE61D1" w:rsidP="009F19C7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19C7">
        <w:rPr>
          <w:rFonts w:ascii="Times New Roman" w:hAnsi="Times New Roman" w:cs="Times New Roman"/>
          <w:color w:val="auto"/>
          <w:sz w:val="28"/>
          <w:szCs w:val="28"/>
        </w:rPr>
        <w:t xml:space="preserve">Николенского сельского поселения </w:t>
      </w:r>
    </w:p>
    <w:p w:rsidR="00A46A12" w:rsidRPr="009F19C7" w:rsidRDefault="00584390" w:rsidP="009F19C7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F19C7">
        <w:rPr>
          <w:rFonts w:ascii="Times New Roman" w:hAnsi="Times New Roman" w:cs="Times New Roman"/>
          <w:color w:val="auto"/>
          <w:sz w:val="28"/>
          <w:szCs w:val="28"/>
        </w:rPr>
        <w:t>Гул</w:t>
      </w:r>
      <w:r w:rsidR="00DE61D1" w:rsidRPr="009F19C7">
        <w:rPr>
          <w:rFonts w:ascii="Times New Roman" w:hAnsi="Times New Roman" w:cs="Times New Roman"/>
          <w:color w:val="auto"/>
          <w:sz w:val="28"/>
          <w:szCs w:val="28"/>
        </w:rPr>
        <w:t>ькевичского района</w:t>
      </w:r>
      <w:r w:rsidR="009136F9" w:rsidRPr="009F19C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</w:t>
      </w:r>
      <w:r w:rsidR="00DE61D1" w:rsidRPr="009F19C7">
        <w:rPr>
          <w:rFonts w:ascii="Times New Roman" w:hAnsi="Times New Roman" w:cs="Times New Roman"/>
          <w:color w:val="auto"/>
          <w:sz w:val="28"/>
          <w:szCs w:val="28"/>
        </w:rPr>
        <w:t xml:space="preserve">      В.В. Чуйкова</w:t>
      </w:r>
    </w:p>
    <w:sectPr w:rsidR="00A46A12" w:rsidRPr="009F19C7" w:rsidSect="00217D99">
      <w:headerReference w:type="default" r:id="rId30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566" w:rsidRDefault="009B0566" w:rsidP="000C5C35">
      <w:r>
        <w:separator/>
      </w:r>
    </w:p>
  </w:endnote>
  <w:endnote w:type="continuationSeparator" w:id="0">
    <w:p w:rsidR="009B0566" w:rsidRDefault="009B0566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566" w:rsidRDefault="009B0566" w:rsidP="000C5C35">
      <w:r>
        <w:separator/>
      </w:r>
    </w:p>
  </w:footnote>
  <w:footnote w:type="continuationSeparator" w:id="0">
    <w:p w:rsidR="009B0566" w:rsidRDefault="009B0566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8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F37FA" w:rsidRPr="007561FB" w:rsidRDefault="00D97D9C">
        <w:pPr>
          <w:pStyle w:val="a8"/>
          <w:jc w:val="center"/>
          <w:rPr>
            <w:rFonts w:ascii="Times New Roman" w:hAnsi="Times New Roman" w:cs="Times New Roman"/>
          </w:rPr>
        </w:pPr>
        <w:r w:rsidRPr="007561FB">
          <w:rPr>
            <w:rFonts w:ascii="Times New Roman" w:hAnsi="Times New Roman" w:cs="Times New Roman"/>
          </w:rPr>
          <w:fldChar w:fldCharType="begin"/>
        </w:r>
        <w:r w:rsidRPr="007561FB">
          <w:rPr>
            <w:rFonts w:ascii="Times New Roman" w:hAnsi="Times New Roman" w:cs="Times New Roman"/>
          </w:rPr>
          <w:instrText xml:space="preserve"> PAGE   \* MERGEFORMAT </w:instrText>
        </w:r>
        <w:r w:rsidRPr="007561FB">
          <w:rPr>
            <w:rFonts w:ascii="Times New Roman" w:hAnsi="Times New Roman" w:cs="Times New Roman"/>
          </w:rPr>
          <w:fldChar w:fldCharType="separate"/>
        </w:r>
        <w:r w:rsidR="00F723DF">
          <w:rPr>
            <w:rFonts w:ascii="Times New Roman" w:hAnsi="Times New Roman" w:cs="Times New Roman"/>
            <w:noProof/>
          </w:rPr>
          <w:t>23</w:t>
        </w:r>
        <w:r w:rsidRPr="007561F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F37FA" w:rsidRDefault="00BF37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C79C3"/>
    <w:multiLevelType w:val="hybridMultilevel"/>
    <w:tmpl w:val="C1E4D056"/>
    <w:lvl w:ilvl="0" w:tplc="D0169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E2B"/>
    <w:rsid w:val="0001304E"/>
    <w:rsid w:val="00034C8A"/>
    <w:rsid w:val="00037772"/>
    <w:rsid w:val="000573C5"/>
    <w:rsid w:val="00094C83"/>
    <w:rsid w:val="000A2578"/>
    <w:rsid w:val="000A76C6"/>
    <w:rsid w:val="000B62A1"/>
    <w:rsid w:val="000B7CD6"/>
    <w:rsid w:val="000C3228"/>
    <w:rsid w:val="000C5C35"/>
    <w:rsid w:val="000D1CFC"/>
    <w:rsid w:val="000E69A7"/>
    <w:rsid w:val="00122FB1"/>
    <w:rsid w:val="00123BFA"/>
    <w:rsid w:val="00124732"/>
    <w:rsid w:val="00136A4A"/>
    <w:rsid w:val="00164F62"/>
    <w:rsid w:val="0019265B"/>
    <w:rsid w:val="001A45A8"/>
    <w:rsid w:val="001D543E"/>
    <w:rsid w:val="001E7125"/>
    <w:rsid w:val="002063CF"/>
    <w:rsid w:val="0020718A"/>
    <w:rsid w:val="00217D99"/>
    <w:rsid w:val="00235510"/>
    <w:rsid w:val="00245B58"/>
    <w:rsid w:val="00251908"/>
    <w:rsid w:val="0027109B"/>
    <w:rsid w:val="00273746"/>
    <w:rsid w:val="00292979"/>
    <w:rsid w:val="00294A08"/>
    <w:rsid w:val="002A3630"/>
    <w:rsid w:val="002C1A5C"/>
    <w:rsid w:val="002C4BE9"/>
    <w:rsid w:val="0033338E"/>
    <w:rsid w:val="00372968"/>
    <w:rsid w:val="0037626A"/>
    <w:rsid w:val="00386C9C"/>
    <w:rsid w:val="00391E3F"/>
    <w:rsid w:val="003E4365"/>
    <w:rsid w:val="003E5E5C"/>
    <w:rsid w:val="00436F45"/>
    <w:rsid w:val="004407D1"/>
    <w:rsid w:val="00456744"/>
    <w:rsid w:val="00457E7E"/>
    <w:rsid w:val="00460586"/>
    <w:rsid w:val="00460A85"/>
    <w:rsid w:val="00467EC6"/>
    <w:rsid w:val="0048035D"/>
    <w:rsid w:val="00490392"/>
    <w:rsid w:val="004B2A53"/>
    <w:rsid w:val="004B5716"/>
    <w:rsid w:val="004C0989"/>
    <w:rsid w:val="004C25D1"/>
    <w:rsid w:val="004C5D91"/>
    <w:rsid w:val="004D2B4D"/>
    <w:rsid w:val="004F423C"/>
    <w:rsid w:val="00534DEA"/>
    <w:rsid w:val="0053509A"/>
    <w:rsid w:val="00536487"/>
    <w:rsid w:val="00536927"/>
    <w:rsid w:val="00552F13"/>
    <w:rsid w:val="00554B21"/>
    <w:rsid w:val="00562385"/>
    <w:rsid w:val="00584390"/>
    <w:rsid w:val="00595DEB"/>
    <w:rsid w:val="005A7BBF"/>
    <w:rsid w:val="005B4FAC"/>
    <w:rsid w:val="005E7504"/>
    <w:rsid w:val="006046F7"/>
    <w:rsid w:val="0061493E"/>
    <w:rsid w:val="006473EA"/>
    <w:rsid w:val="00672726"/>
    <w:rsid w:val="00673640"/>
    <w:rsid w:val="006C4A2A"/>
    <w:rsid w:val="006D2598"/>
    <w:rsid w:val="006D38D6"/>
    <w:rsid w:val="006F5313"/>
    <w:rsid w:val="006F651B"/>
    <w:rsid w:val="007005A9"/>
    <w:rsid w:val="00705457"/>
    <w:rsid w:val="007561FB"/>
    <w:rsid w:val="007579F4"/>
    <w:rsid w:val="007676A7"/>
    <w:rsid w:val="007B3528"/>
    <w:rsid w:val="007B5AA1"/>
    <w:rsid w:val="007D5A5A"/>
    <w:rsid w:val="008012CA"/>
    <w:rsid w:val="00803B6C"/>
    <w:rsid w:val="00817DD1"/>
    <w:rsid w:val="00846263"/>
    <w:rsid w:val="00856101"/>
    <w:rsid w:val="00867C6D"/>
    <w:rsid w:val="008743C3"/>
    <w:rsid w:val="00886CB9"/>
    <w:rsid w:val="0089001C"/>
    <w:rsid w:val="008F1763"/>
    <w:rsid w:val="008F2747"/>
    <w:rsid w:val="00912A84"/>
    <w:rsid w:val="009136F9"/>
    <w:rsid w:val="00920007"/>
    <w:rsid w:val="009217FC"/>
    <w:rsid w:val="00925AC1"/>
    <w:rsid w:val="00930C35"/>
    <w:rsid w:val="00931872"/>
    <w:rsid w:val="0094346B"/>
    <w:rsid w:val="009434DF"/>
    <w:rsid w:val="0095484A"/>
    <w:rsid w:val="009A2D82"/>
    <w:rsid w:val="009A45EA"/>
    <w:rsid w:val="009B0566"/>
    <w:rsid w:val="009C58F4"/>
    <w:rsid w:val="009D19B9"/>
    <w:rsid w:val="009D7498"/>
    <w:rsid w:val="009E7728"/>
    <w:rsid w:val="009F19C7"/>
    <w:rsid w:val="009F3257"/>
    <w:rsid w:val="00A00D91"/>
    <w:rsid w:val="00A04405"/>
    <w:rsid w:val="00A06A73"/>
    <w:rsid w:val="00A145DD"/>
    <w:rsid w:val="00A2236D"/>
    <w:rsid w:val="00A31F6F"/>
    <w:rsid w:val="00A32884"/>
    <w:rsid w:val="00A36945"/>
    <w:rsid w:val="00A378AF"/>
    <w:rsid w:val="00A442D6"/>
    <w:rsid w:val="00A46A12"/>
    <w:rsid w:val="00A71C67"/>
    <w:rsid w:val="00A90A8D"/>
    <w:rsid w:val="00A95AC6"/>
    <w:rsid w:val="00AA2185"/>
    <w:rsid w:val="00AC4BD5"/>
    <w:rsid w:val="00AD2F08"/>
    <w:rsid w:val="00AD5A28"/>
    <w:rsid w:val="00AF5D31"/>
    <w:rsid w:val="00B10EA8"/>
    <w:rsid w:val="00B271E6"/>
    <w:rsid w:val="00B40E97"/>
    <w:rsid w:val="00B5497F"/>
    <w:rsid w:val="00B65124"/>
    <w:rsid w:val="00B85067"/>
    <w:rsid w:val="00B854DA"/>
    <w:rsid w:val="00BA3900"/>
    <w:rsid w:val="00BA3F4F"/>
    <w:rsid w:val="00BA3FA9"/>
    <w:rsid w:val="00BA4D3E"/>
    <w:rsid w:val="00BB70A3"/>
    <w:rsid w:val="00BC1471"/>
    <w:rsid w:val="00BC72BF"/>
    <w:rsid w:val="00BE0C4A"/>
    <w:rsid w:val="00BE109E"/>
    <w:rsid w:val="00BE4FB8"/>
    <w:rsid w:val="00BF37FA"/>
    <w:rsid w:val="00C13204"/>
    <w:rsid w:val="00C179D6"/>
    <w:rsid w:val="00C20886"/>
    <w:rsid w:val="00C410E2"/>
    <w:rsid w:val="00C735E3"/>
    <w:rsid w:val="00C7360B"/>
    <w:rsid w:val="00C92C8F"/>
    <w:rsid w:val="00C939B0"/>
    <w:rsid w:val="00CD070E"/>
    <w:rsid w:val="00CD578B"/>
    <w:rsid w:val="00CD65F4"/>
    <w:rsid w:val="00CF5CF8"/>
    <w:rsid w:val="00D35D08"/>
    <w:rsid w:val="00D417A6"/>
    <w:rsid w:val="00D45632"/>
    <w:rsid w:val="00D519FB"/>
    <w:rsid w:val="00D617F6"/>
    <w:rsid w:val="00D85C60"/>
    <w:rsid w:val="00D865A0"/>
    <w:rsid w:val="00D97D9C"/>
    <w:rsid w:val="00DB188F"/>
    <w:rsid w:val="00DB23C5"/>
    <w:rsid w:val="00DC1341"/>
    <w:rsid w:val="00DD6D8B"/>
    <w:rsid w:val="00DE1F1D"/>
    <w:rsid w:val="00DE1FA5"/>
    <w:rsid w:val="00DE2D62"/>
    <w:rsid w:val="00DE61D1"/>
    <w:rsid w:val="00DF567A"/>
    <w:rsid w:val="00E0072F"/>
    <w:rsid w:val="00E132B5"/>
    <w:rsid w:val="00E21F4A"/>
    <w:rsid w:val="00E26875"/>
    <w:rsid w:val="00E36505"/>
    <w:rsid w:val="00E37FA1"/>
    <w:rsid w:val="00E53432"/>
    <w:rsid w:val="00E54FC9"/>
    <w:rsid w:val="00E60F74"/>
    <w:rsid w:val="00E71EC8"/>
    <w:rsid w:val="00E83674"/>
    <w:rsid w:val="00EA3264"/>
    <w:rsid w:val="00EB30A5"/>
    <w:rsid w:val="00EE6AD5"/>
    <w:rsid w:val="00EF64B7"/>
    <w:rsid w:val="00F00DE3"/>
    <w:rsid w:val="00F16339"/>
    <w:rsid w:val="00F3586B"/>
    <w:rsid w:val="00F364C5"/>
    <w:rsid w:val="00F67F86"/>
    <w:rsid w:val="00F723DF"/>
    <w:rsid w:val="00F72D43"/>
    <w:rsid w:val="00F72E2B"/>
    <w:rsid w:val="00F76BF5"/>
    <w:rsid w:val="00F77C75"/>
    <w:rsid w:val="00F8654E"/>
    <w:rsid w:val="00F92660"/>
    <w:rsid w:val="00FA42C7"/>
    <w:rsid w:val="00FA7ED6"/>
    <w:rsid w:val="00FC41CE"/>
    <w:rsid w:val="00FD0FDB"/>
    <w:rsid w:val="00FD40B2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uiPriority w:val="1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4349814.46" TargetMode="External"/><Relationship Id="rId18" Type="http://schemas.openxmlformats.org/officeDocument/2006/relationships/hyperlink" Target="garantF1://74349814.46" TargetMode="External"/><Relationship Id="rId26" Type="http://schemas.openxmlformats.org/officeDocument/2006/relationships/hyperlink" Target="garantF1://74349814.52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74349814.52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4349814.4603" TargetMode="External"/><Relationship Id="rId17" Type="http://schemas.openxmlformats.org/officeDocument/2006/relationships/hyperlink" Target="garantF1://74349814.52" TargetMode="External"/><Relationship Id="rId25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6661.12" TargetMode="External"/><Relationship Id="rId20" Type="http://schemas.openxmlformats.org/officeDocument/2006/relationships/hyperlink" Target="garantF1://74349814.52" TargetMode="External"/><Relationship Id="rId29" Type="http://schemas.openxmlformats.org/officeDocument/2006/relationships/hyperlink" Target="garantF1://74349814.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4349814.46" TargetMode="External"/><Relationship Id="rId24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garantF1://74349814.50" TargetMode="External"/><Relationship Id="rId23" Type="http://schemas.openxmlformats.org/officeDocument/2006/relationships/hyperlink" Target="garantF1://74349814.52" TargetMode="External"/><Relationship Id="rId28" Type="http://schemas.openxmlformats.org/officeDocument/2006/relationships/hyperlink" Target="garantF1://74349814.8802" TargetMode="External"/><Relationship Id="rId10" Type="http://schemas.openxmlformats.org/officeDocument/2006/relationships/hyperlink" Target="garantF1://74349814.0" TargetMode="External"/><Relationship Id="rId19" Type="http://schemas.openxmlformats.org/officeDocument/2006/relationships/hyperlink" Target="garantF1://74349814.52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4349814.29" TargetMode="External"/><Relationship Id="rId14" Type="http://schemas.openxmlformats.org/officeDocument/2006/relationships/hyperlink" Target="garantF1://74349814.49" TargetMode="External"/><Relationship Id="rId22" Type="http://schemas.openxmlformats.org/officeDocument/2006/relationships/hyperlink" Target="garantF1://74349814.52" TargetMode="External"/><Relationship Id="rId27" Type="http://schemas.openxmlformats.org/officeDocument/2006/relationships/hyperlink" Target="garantF1://74349814.87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8603-A206-468B-AA50-EDFD921E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23</Pages>
  <Words>8353</Words>
  <Characters>47615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28</cp:revision>
  <cp:lastPrinted>2021-12-28T05:56:00Z</cp:lastPrinted>
  <dcterms:created xsi:type="dcterms:W3CDTF">2021-12-14T13:36:00Z</dcterms:created>
  <dcterms:modified xsi:type="dcterms:W3CDTF">2022-01-05T11:42:00Z</dcterms:modified>
</cp:coreProperties>
</file>