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97" w:type="dxa"/>
        <w:tblLook w:val="0000" w:firstRow="0" w:lastRow="0" w:firstColumn="0" w:lastColumn="0" w:noHBand="0" w:noVBand="0"/>
      </w:tblPr>
      <w:tblGrid>
        <w:gridCol w:w="4973"/>
        <w:gridCol w:w="4457"/>
      </w:tblGrid>
      <w:tr w:rsidR="00C832C0" w:rsidTr="00C832C0">
        <w:trPr>
          <w:trHeight w:val="1910"/>
        </w:trPr>
        <w:tc>
          <w:tcPr>
            <w:tcW w:w="4973" w:type="dxa"/>
          </w:tcPr>
          <w:p w:rsidR="00C832C0" w:rsidRDefault="00C832C0" w:rsidP="00C832C0">
            <w:pPr>
              <w:spacing w:after="0"/>
              <w:rPr>
                <w:rFonts w:ascii="Times New Roman" w:hAnsi="Times New Roman" w:cs="Times New Roman"/>
                <w:sz w:val="28"/>
                <w:szCs w:val="28"/>
              </w:rPr>
            </w:pPr>
          </w:p>
        </w:tc>
        <w:tc>
          <w:tcPr>
            <w:tcW w:w="4457" w:type="dxa"/>
          </w:tcPr>
          <w:p w:rsidR="00C832C0" w:rsidRDefault="00C832C0" w:rsidP="00C832C0">
            <w:pPr>
              <w:spacing w:after="0"/>
              <w:jc w:val="center"/>
              <w:rPr>
                <w:rFonts w:ascii="Times New Roman" w:hAnsi="Times New Roman" w:cs="Times New Roman"/>
                <w:sz w:val="28"/>
                <w:szCs w:val="28"/>
              </w:rPr>
            </w:pPr>
            <w:r>
              <w:rPr>
                <w:rFonts w:ascii="Times New Roman" w:hAnsi="Times New Roman" w:cs="Times New Roman"/>
                <w:sz w:val="28"/>
                <w:szCs w:val="28"/>
              </w:rPr>
              <w:t>ПРИЛОЖЕНИЕ № 2</w:t>
            </w:r>
          </w:p>
          <w:p w:rsidR="00C832C0" w:rsidRDefault="00C832C0" w:rsidP="00C832C0">
            <w:pPr>
              <w:spacing w:after="0"/>
              <w:jc w:val="center"/>
              <w:rPr>
                <w:rFonts w:ascii="Times New Roman" w:hAnsi="Times New Roman" w:cs="Times New Roman"/>
                <w:sz w:val="28"/>
                <w:szCs w:val="28"/>
              </w:rPr>
            </w:pPr>
          </w:p>
          <w:p w:rsidR="00C832C0" w:rsidRDefault="00C832C0" w:rsidP="00C832C0">
            <w:pPr>
              <w:spacing w:after="0"/>
              <w:jc w:val="center"/>
              <w:rPr>
                <w:rFonts w:ascii="Times New Roman" w:hAnsi="Times New Roman" w:cs="Times New Roman"/>
                <w:sz w:val="28"/>
                <w:szCs w:val="28"/>
              </w:rPr>
            </w:pPr>
            <w:r>
              <w:rPr>
                <w:rFonts w:ascii="Times New Roman" w:hAnsi="Times New Roman" w:cs="Times New Roman"/>
                <w:sz w:val="28"/>
                <w:szCs w:val="28"/>
              </w:rPr>
              <w:t>УТВЕРЖДЕНО</w:t>
            </w:r>
          </w:p>
          <w:p w:rsidR="00C832C0" w:rsidRDefault="00C832C0" w:rsidP="00C832C0">
            <w:pPr>
              <w:spacing w:after="0"/>
              <w:jc w:val="center"/>
              <w:rPr>
                <w:rFonts w:ascii="Times New Roman" w:hAnsi="Times New Roman" w:cs="Times New Roman"/>
                <w:sz w:val="28"/>
                <w:szCs w:val="28"/>
              </w:rPr>
            </w:pPr>
            <w:r>
              <w:rPr>
                <w:rFonts w:ascii="Times New Roman" w:hAnsi="Times New Roman" w:cs="Times New Roman"/>
                <w:sz w:val="28"/>
                <w:szCs w:val="28"/>
              </w:rPr>
              <w:t>постановлением администрации Николенского сельского поселения Гулькевичского района</w:t>
            </w:r>
          </w:p>
          <w:p w:rsidR="00C832C0" w:rsidRDefault="00C832C0" w:rsidP="00C832C0">
            <w:pPr>
              <w:spacing w:after="0"/>
              <w:jc w:val="center"/>
              <w:rPr>
                <w:rFonts w:ascii="Times New Roman" w:hAnsi="Times New Roman" w:cs="Times New Roman"/>
                <w:sz w:val="28"/>
                <w:szCs w:val="28"/>
              </w:rPr>
            </w:pPr>
            <w:r>
              <w:rPr>
                <w:rFonts w:ascii="Times New Roman" w:hAnsi="Times New Roman" w:cs="Times New Roman"/>
                <w:sz w:val="28"/>
                <w:szCs w:val="28"/>
              </w:rPr>
              <w:t xml:space="preserve">от </w:t>
            </w:r>
            <w:r w:rsidR="003355CF">
              <w:rPr>
                <w:rFonts w:ascii="Times New Roman" w:hAnsi="Times New Roman" w:cs="Times New Roman"/>
                <w:sz w:val="28"/>
                <w:szCs w:val="28"/>
              </w:rPr>
              <w:t>05.08.2020 г.</w:t>
            </w:r>
            <w:r>
              <w:rPr>
                <w:rFonts w:ascii="Times New Roman" w:hAnsi="Times New Roman" w:cs="Times New Roman"/>
                <w:sz w:val="28"/>
                <w:szCs w:val="28"/>
              </w:rPr>
              <w:t xml:space="preserve"> № </w:t>
            </w:r>
            <w:r w:rsidR="003355CF">
              <w:rPr>
                <w:rFonts w:ascii="Times New Roman" w:hAnsi="Times New Roman" w:cs="Times New Roman"/>
                <w:sz w:val="28"/>
                <w:szCs w:val="28"/>
              </w:rPr>
              <w:t>67</w:t>
            </w:r>
            <w:bookmarkStart w:id="0" w:name="_GoBack"/>
            <w:bookmarkEnd w:id="0"/>
          </w:p>
          <w:p w:rsidR="00C832C0" w:rsidRDefault="00C832C0" w:rsidP="00C832C0">
            <w:pPr>
              <w:spacing w:after="0"/>
              <w:jc w:val="center"/>
              <w:rPr>
                <w:rFonts w:ascii="Times New Roman" w:hAnsi="Times New Roman" w:cs="Times New Roman"/>
                <w:sz w:val="28"/>
                <w:szCs w:val="28"/>
              </w:rPr>
            </w:pPr>
          </w:p>
        </w:tc>
      </w:tr>
    </w:tbl>
    <w:p w:rsidR="00D517BC"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ПОЛОЖЕНИЯ</w:t>
      </w:r>
    </w:p>
    <w:p w:rsidR="004216E8"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 межведомственной комиссии по координации хода </w:t>
      </w:r>
    </w:p>
    <w:p w:rsidR="004216E8"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подготовки жилищно-коммунального комплекса и объектов </w:t>
      </w:r>
    </w:p>
    <w:p w:rsidR="004216E8"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социальной сферы</w:t>
      </w:r>
      <w:r w:rsidR="004216E8">
        <w:rPr>
          <w:rFonts w:ascii="Times New Roman" w:hAnsi="Times New Roman" w:cs="Times New Roman"/>
          <w:sz w:val="28"/>
          <w:szCs w:val="28"/>
        </w:rPr>
        <w:t xml:space="preserve"> </w:t>
      </w:r>
      <w:r>
        <w:rPr>
          <w:rFonts w:ascii="Times New Roman" w:hAnsi="Times New Roman" w:cs="Times New Roman"/>
          <w:sz w:val="28"/>
          <w:szCs w:val="28"/>
        </w:rPr>
        <w:t>администрации Николенского сельского поселения Гулькевичского района</w:t>
      </w:r>
      <w:r w:rsidR="004216E8">
        <w:rPr>
          <w:rFonts w:ascii="Times New Roman" w:hAnsi="Times New Roman" w:cs="Times New Roman"/>
          <w:sz w:val="28"/>
          <w:szCs w:val="28"/>
        </w:rPr>
        <w:t xml:space="preserve"> </w:t>
      </w:r>
      <w:r>
        <w:rPr>
          <w:rFonts w:ascii="Times New Roman" w:hAnsi="Times New Roman" w:cs="Times New Roman"/>
          <w:sz w:val="28"/>
          <w:szCs w:val="28"/>
        </w:rPr>
        <w:t xml:space="preserve">в осенне-зимний период </w:t>
      </w:r>
    </w:p>
    <w:p w:rsidR="00C832C0" w:rsidRDefault="00C832C0" w:rsidP="00C832C0">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r w:rsidR="005157B1">
        <w:rPr>
          <w:rFonts w:ascii="Times New Roman" w:hAnsi="Times New Roman" w:cs="Times New Roman"/>
          <w:sz w:val="28"/>
          <w:szCs w:val="28"/>
        </w:rPr>
        <w:t>20</w:t>
      </w:r>
      <w:r>
        <w:rPr>
          <w:rFonts w:ascii="Times New Roman" w:hAnsi="Times New Roman" w:cs="Times New Roman"/>
          <w:sz w:val="28"/>
          <w:szCs w:val="28"/>
        </w:rPr>
        <w:t>-20</w:t>
      </w:r>
      <w:r w:rsidR="005157B1">
        <w:rPr>
          <w:rFonts w:ascii="Times New Roman" w:hAnsi="Times New Roman" w:cs="Times New Roman"/>
          <w:sz w:val="28"/>
          <w:szCs w:val="28"/>
        </w:rPr>
        <w:t>21</w:t>
      </w:r>
      <w:r w:rsidR="004216E8">
        <w:rPr>
          <w:rFonts w:ascii="Times New Roman" w:hAnsi="Times New Roman" w:cs="Times New Roman"/>
          <w:sz w:val="28"/>
          <w:szCs w:val="28"/>
        </w:rPr>
        <w:t xml:space="preserve"> гг.</w:t>
      </w:r>
    </w:p>
    <w:p w:rsidR="00C832C0" w:rsidRDefault="00C832C0" w:rsidP="00C832C0">
      <w:pPr>
        <w:spacing w:after="0" w:line="240" w:lineRule="auto"/>
        <w:jc w:val="center"/>
        <w:rPr>
          <w:rFonts w:ascii="Times New Roman" w:hAnsi="Times New Roman" w:cs="Times New Roman"/>
          <w:sz w:val="28"/>
          <w:szCs w:val="28"/>
        </w:rPr>
      </w:pPr>
    </w:p>
    <w:p w:rsidR="00C832C0" w:rsidRDefault="00C832C0" w:rsidP="00C832C0">
      <w:pPr>
        <w:pStyle w:val="a3"/>
        <w:numPr>
          <w:ilvl w:val="0"/>
          <w:numId w:val="1"/>
        </w:num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Общие положения</w:t>
      </w:r>
    </w:p>
    <w:p w:rsidR="00C832C0" w:rsidRDefault="00C832C0" w:rsidP="00C832C0">
      <w:pPr>
        <w:pStyle w:val="a3"/>
        <w:spacing w:after="0" w:line="240" w:lineRule="auto"/>
        <w:rPr>
          <w:rFonts w:ascii="Times New Roman" w:hAnsi="Times New Roman" w:cs="Times New Roman"/>
          <w:sz w:val="28"/>
          <w:szCs w:val="28"/>
        </w:rPr>
      </w:pPr>
    </w:p>
    <w:p w:rsidR="001526DC" w:rsidRDefault="00C832C0" w:rsidP="001526DC">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1.1. Межведомственная комиссия</w:t>
      </w:r>
      <w:r w:rsidRPr="00C832C0">
        <w:rPr>
          <w:rFonts w:ascii="Times New Roman" w:eastAsia="Times New Roman" w:hAnsi="Times New Roman" w:cs="Times New Roman"/>
          <w:sz w:val="28"/>
          <w:szCs w:val="28"/>
          <w:lang w:eastAsia="ru-RU"/>
        </w:rPr>
        <w:t xml:space="preserve"> по проведению проверок готовности к отопительному периоду теплоснабжающих и теплосетевых организаций, и потребителей тепловой энергии расположенных на территории Николенского сельского поселения Гулькевичского района (далее - Комиссия) создается в целях определения готовности к предстоящему отопительному сезону.</w:t>
      </w:r>
    </w:p>
    <w:p w:rsidR="001526DC"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1.2. Состав комиссии утверждается постановлением администрации Николенского сельского поселения Гулькевичского района.</w:t>
      </w:r>
    </w:p>
    <w:p w:rsidR="00C832C0" w:rsidRPr="00C832C0"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1.3. Комиссия в своей деятельности руководствуется Конституцией Российской Федерации, федеральными законами, постановлениями, распоряжениями Правительства Российской Федерации, законами Краснодарского края, постановлениями, распоряжениями главы администрации (губернатора) Краснодарского края, постановлениями Законодательного собрания Краснодарского края, муниципальными правовыми актами муниципального образования Гулькевичский район, муниципальными правовыми актами Николенского сельского поселения Гулькевичского района, уставом Николенского сельского поселения Гулькевичского района, настоящим Положением.</w:t>
      </w: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2. Права комиссии</w:t>
      </w:r>
    </w:p>
    <w:p w:rsidR="001526DC" w:rsidRDefault="001526DC" w:rsidP="001526DC">
      <w:pPr>
        <w:spacing w:after="0" w:line="240" w:lineRule="auto"/>
        <w:jc w:val="both"/>
        <w:rPr>
          <w:rFonts w:ascii="Times New Roman" w:eastAsia="Times New Roman" w:hAnsi="Times New Roman" w:cs="Times New Roman"/>
          <w:sz w:val="28"/>
          <w:szCs w:val="28"/>
          <w:lang w:eastAsia="ru-RU"/>
        </w:rPr>
      </w:pPr>
    </w:p>
    <w:p w:rsidR="001526DC"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2.1. </w:t>
      </w:r>
      <w:r w:rsidR="00FF6419">
        <w:rPr>
          <w:rFonts w:ascii="Times New Roman" w:eastAsia="Times New Roman" w:hAnsi="Times New Roman" w:cs="Times New Roman"/>
          <w:sz w:val="28"/>
          <w:szCs w:val="28"/>
          <w:lang w:eastAsia="ru-RU"/>
        </w:rPr>
        <w:t xml:space="preserve">Комиссия разрабатывает и утверждает план мероприятий по подготовке к осенне-зимнему периоду </w:t>
      </w:r>
      <w:r w:rsidR="005157B1">
        <w:rPr>
          <w:rFonts w:ascii="Times New Roman" w:eastAsia="Times New Roman" w:hAnsi="Times New Roman" w:cs="Times New Roman"/>
          <w:sz w:val="28"/>
          <w:szCs w:val="28"/>
          <w:lang w:eastAsia="ru-RU"/>
        </w:rPr>
        <w:t>2020-2021</w:t>
      </w:r>
      <w:r w:rsidR="001526DC">
        <w:rPr>
          <w:rFonts w:ascii="Times New Roman" w:eastAsia="Times New Roman" w:hAnsi="Times New Roman" w:cs="Times New Roman"/>
          <w:sz w:val="28"/>
          <w:szCs w:val="28"/>
          <w:lang w:eastAsia="ru-RU"/>
        </w:rPr>
        <w:t xml:space="preserve"> гг.</w:t>
      </w:r>
    </w:p>
    <w:p w:rsidR="001526DC"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Комиссия проводит проверки по определению готовности к отопительному периоду теплоснабжающих и теплосетевых организаций, и потребителей тепловой энергии на территории Николенского сельского </w:t>
      </w:r>
      <w:r w:rsidR="00FF6419">
        <w:rPr>
          <w:rFonts w:ascii="Times New Roman" w:eastAsia="Times New Roman" w:hAnsi="Times New Roman" w:cs="Times New Roman"/>
          <w:sz w:val="28"/>
          <w:szCs w:val="28"/>
          <w:lang w:eastAsia="ru-RU"/>
        </w:rPr>
        <w:t>поселения Гулькевичского района</w:t>
      </w:r>
      <w:r w:rsidRPr="00C832C0">
        <w:rPr>
          <w:rFonts w:ascii="Times New Roman" w:eastAsia="Times New Roman" w:hAnsi="Times New Roman" w:cs="Times New Roman"/>
          <w:sz w:val="28"/>
          <w:szCs w:val="28"/>
          <w:lang w:eastAsia="ru-RU"/>
        </w:rPr>
        <w:t>.</w:t>
      </w:r>
    </w:p>
    <w:p w:rsidR="001526DC"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lastRenderedPageBreak/>
        <w:t>2.2 Работа комиссии осуществляется в соответствии с графиком проведения проверки готовности к отопительному периоду (далее - программа), в которой указываются:</w:t>
      </w:r>
    </w:p>
    <w:p w:rsidR="001526DC"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объекты, подлежащие проверке;</w:t>
      </w:r>
    </w:p>
    <w:p w:rsidR="001526DC"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сроки проведения проверки;</w:t>
      </w:r>
    </w:p>
    <w:p w:rsidR="00C832C0" w:rsidRPr="00C832C0" w:rsidRDefault="00C832C0" w:rsidP="001526DC">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документы, проверяемые в ходе проведения проверки.</w:t>
      </w:r>
    </w:p>
    <w:p w:rsidR="00C832C0" w:rsidRPr="00C832C0" w:rsidRDefault="00C832C0" w:rsidP="00C832C0">
      <w:pPr>
        <w:spacing w:after="0" w:line="240" w:lineRule="auto"/>
        <w:ind w:firstLine="851"/>
        <w:jc w:val="both"/>
        <w:rPr>
          <w:rFonts w:ascii="Times New Roman" w:eastAsia="Times New Roman" w:hAnsi="Times New Roman" w:cs="Times New Roman"/>
          <w:sz w:val="28"/>
          <w:szCs w:val="28"/>
          <w:lang w:eastAsia="ru-RU"/>
        </w:rPr>
      </w:pPr>
    </w:p>
    <w:p w:rsidR="00C832C0" w:rsidRPr="00C832C0" w:rsidRDefault="00C832C0" w:rsidP="00C832C0">
      <w:pPr>
        <w:spacing w:after="0" w:line="240" w:lineRule="auto"/>
        <w:ind w:firstLine="851"/>
        <w:jc w:val="center"/>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 xml:space="preserve">3. Организация и деятельность </w:t>
      </w:r>
      <w:r w:rsidR="00FF6419">
        <w:rPr>
          <w:rFonts w:ascii="Times New Roman" w:eastAsia="Times New Roman" w:hAnsi="Times New Roman" w:cs="Times New Roman"/>
          <w:sz w:val="28"/>
          <w:szCs w:val="28"/>
          <w:lang w:eastAsia="ru-RU"/>
        </w:rPr>
        <w:t>к</w:t>
      </w:r>
      <w:r w:rsidRPr="00C832C0">
        <w:rPr>
          <w:rFonts w:ascii="Times New Roman" w:eastAsia="Times New Roman" w:hAnsi="Times New Roman" w:cs="Times New Roman"/>
          <w:sz w:val="28"/>
          <w:szCs w:val="28"/>
          <w:lang w:eastAsia="ru-RU"/>
        </w:rPr>
        <w:t>омиссии</w:t>
      </w:r>
    </w:p>
    <w:p w:rsidR="001526DC" w:rsidRDefault="001526DC" w:rsidP="001526DC">
      <w:pPr>
        <w:spacing w:after="0" w:line="240" w:lineRule="auto"/>
        <w:jc w:val="both"/>
        <w:rPr>
          <w:rFonts w:ascii="Times New Roman" w:eastAsia="Times New Roman" w:hAnsi="Times New Roman" w:cs="Times New Roman"/>
          <w:sz w:val="28"/>
          <w:szCs w:val="28"/>
          <w:lang w:eastAsia="ru-RU"/>
        </w:rPr>
      </w:pP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3.1. В состав комиссии включаются представители уполномоченного органа, образовавшего комиссию.</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3.2. В целях проведения проверки потребителей тепловой энергии в состав комиссии могут включаться по согласованию представители Федеральной службы по экологическому, технологическому и атомному надзору и жилищной инспекции.</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3.2. В целях проведения проверки потребителей тепловой энергии к работе комиссии по согласованию могут привлекаться представители единой теплоснабжающей организации в системе теплоснабжения, а также организации, к тепловым сетям которой непосредственно подключены теплопотребляющие установки потребителей тепловой энергии.</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3.4. При проверке комиссиями проверяется выполнение требований, установленных главами III-V Правил оценки готовности к отопительному периоду (далее - требования по готовности). Проверка выполнения теплосетевыми и теплоснабжающими организациями требований, установленных Правилами, осуществляется комиссией на предмет соблюдения соответствующих обязательных требований, установленных техническими регламентами и иными нормативными правовыми актами в сфере теплоснабжения. В случае отсутствия обязательных требований технических регламентов или иных нормативных правовых актов в сфере теплоснабжения в отношении требований, установленных настоящими Правилами, комиссия осуществляет проверку соблюдения локальных актов организаций, подлежащих проверке, регулирующих порядок подготовки к отопительному периоду.</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3.5. В целях проведения проверки комиссия рассматривает документы, подтверждающие выполнение требований по готовности, а при необходимости - проводят осмотр объектов проверки.</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3.6. Результаты проверки оформляются актом проверки готовности к отопительному периоду (далее - акт), который составляется не позднее одного дня с даты завершения проверки, по рекомендуемому образцу согласно приложению № 1 к настоящему Положению.</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3.7. В акте содержатся следующие выводы комиссии по итогам проверки:</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объект проверки готов к отопительному периоду;</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lastRenderedPageBreak/>
        <w:t>объект проверки будет готов к отопительному периоду при условии устранения в установленный срок замечаний к требованиям по готовности, выданных комиссией;</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объект проверки не готов к отопительному периоду.</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3.8.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(далее - Перечень) с указанием сроков их устранения.</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3.9. Паспорт готовности к отопительному периоду (далее - паспорт) составляется по рекомендуемому образцу согласно приложению № 2 к настоящему Положению и выдается уполномоченным органом, образовавшим комиссию, по каждому объекту проверки в течение 15 дней с даты подписания акта в случае, если объект проверки готов к отопительному периоду, а также в случае, если замечания к требованиям по готовности, выданные комиссией, устранены в срок, установленный Перечнем.</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3.10. Сроки выдачи паспортов определяются руководителем (заместителем руководителя) уполномоченного органа в зависимости от особенностей климатических условий, но не позднее 15 сентября - для потребителей тепловой энергии, не позднее 1 ноября - для теплоснабжающих и теплосетевых организаций.</w:t>
      </w:r>
    </w:p>
    <w:p w:rsidR="002128F2"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3.11. В случае устранения указанных в Перечне замечаний к выполнению (невыполнению) требований по готовности в сроки, установленные в пункте 8 настоящего Положения, комиссией проводится повторная проверка, по результатам которой составляется новый акт.</w:t>
      </w:r>
    </w:p>
    <w:p w:rsidR="00C832C0" w:rsidRPr="00C832C0" w:rsidRDefault="00C832C0" w:rsidP="002128F2">
      <w:pPr>
        <w:spacing w:after="0" w:line="240" w:lineRule="auto"/>
        <w:ind w:firstLine="709"/>
        <w:jc w:val="both"/>
        <w:rPr>
          <w:rFonts w:ascii="Times New Roman" w:eastAsia="Times New Roman" w:hAnsi="Times New Roman" w:cs="Times New Roman"/>
          <w:sz w:val="28"/>
          <w:szCs w:val="28"/>
          <w:lang w:eastAsia="ru-RU"/>
        </w:rPr>
      </w:pPr>
      <w:r w:rsidRPr="00C832C0">
        <w:rPr>
          <w:rFonts w:ascii="Times New Roman" w:eastAsia="Times New Roman" w:hAnsi="Times New Roman" w:cs="Times New Roman"/>
          <w:sz w:val="28"/>
          <w:szCs w:val="28"/>
          <w:lang w:eastAsia="ru-RU"/>
        </w:rPr>
        <w:t>3.12. Организация, не получившая по объектам проверки паспорт готовности до даты, установленной пунктом 8 настоящего Положения, обязана продолжить подготовку к отопительному периоду и устранение указанных в Перечне к акту замечаний к выполнению (невыполнению) требований по готовности. После уведомления комиссии об устранении замечаний к выполнению (невыполнению) требований по готовности осуществляется повторная проверка. При положительном заключении комиссии оформляется повторный акт с выводом о готовности к отопительному периоду, но без выдачи паспорта в текущий отопительный период.</w:t>
      </w:r>
    </w:p>
    <w:p w:rsidR="00C832C0" w:rsidRDefault="00C832C0" w:rsidP="00C832C0">
      <w:pPr>
        <w:spacing w:after="0" w:line="240" w:lineRule="auto"/>
        <w:jc w:val="both"/>
        <w:rPr>
          <w:rFonts w:ascii="Times New Roman" w:eastAsia="Times New Roman" w:hAnsi="Times New Roman" w:cs="Times New Roman"/>
          <w:sz w:val="28"/>
          <w:szCs w:val="28"/>
          <w:lang w:eastAsia="ru-RU"/>
        </w:rPr>
      </w:pPr>
    </w:p>
    <w:p w:rsidR="00FF6419" w:rsidRDefault="00FF6419" w:rsidP="00C832C0">
      <w:pPr>
        <w:spacing w:after="0" w:line="240" w:lineRule="auto"/>
        <w:jc w:val="both"/>
        <w:rPr>
          <w:rFonts w:ascii="Times New Roman" w:eastAsia="Times New Roman" w:hAnsi="Times New Roman" w:cs="Times New Roman"/>
          <w:sz w:val="28"/>
          <w:szCs w:val="28"/>
          <w:lang w:eastAsia="ru-RU"/>
        </w:rPr>
      </w:pPr>
    </w:p>
    <w:p w:rsidR="00FF6419" w:rsidRDefault="00FF6419" w:rsidP="00C832C0">
      <w:pPr>
        <w:spacing w:after="0" w:line="240" w:lineRule="auto"/>
        <w:jc w:val="both"/>
        <w:rPr>
          <w:rFonts w:ascii="Times New Roman" w:eastAsia="Times New Roman" w:hAnsi="Times New Roman" w:cs="Times New Roman"/>
          <w:sz w:val="28"/>
          <w:szCs w:val="28"/>
          <w:lang w:eastAsia="ru-RU"/>
        </w:rPr>
      </w:pPr>
    </w:p>
    <w:p w:rsidR="00FF6419" w:rsidRDefault="007D77F3" w:rsidP="00C832C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r w:rsidR="00FF6419">
        <w:rPr>
          <w:rFonts w:ascii="Times New Roman" w:eastAsia="Times New Roman" w:hAnsi="Times New Roman" w:cs="Times New Roman"/>
          <w:sz w:val="28"/>
          <w:szCs w:val="28"/>
          <w:lang w:eastAsia="ru-RU"/>
        </w:rPr>
        <w:t>Николенского сельского поселения</w:t>
      </w:r>
    </w:p>
    <w:p w:rsidR="00C832C0" w:rsidRPr="00C832C0" w:rsidRDefault="00FF6419" w:rsidP="000C43EA">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Гулькевичского района                                                                  </w:t>
      </w:r>
      <w:r w:rsidR="00716668">
        <w:rPr>
          <w:rFonts w:ascii="Times New Roman" w:eastAsia="Times New Roman" w:hAnsi="Times New Roman" w:cs="Times New Roman"/>
          <w:sz w:val="28"/>
          <w:szCs w:val="28"/>
          <w:lang w:eastAsia="ru-RU"/>
        </w:rPr>
        <w:t>Д</w:t>
      </w:r>
      <w:r>
        <w:rPr>
          <w:rFonts w:ascii="Times New Roman" w:eastAsia="Times New Roman" w:hAnsi="Times New Roman" w:cs="Times New Roman"/>
          <w:sz w:val="28"/>
          <w:szCs w:val="28"/>
          <w:lang w:eastAsia="ru-RU"/>
        </w:rPr>
        <w:t xml:space="preserve">.А. </w:t>
      </w:r>
      <w:r w:rsidR="00716668">
        <w:rPr>
          <w:rFonts w:ascii="Times New Roman" w:eastAsia="Times New Roman" w:hAnsi="Times New Roman" w:cs="Times New Roman"/>
          <w:sz w:val="28"/>
          <w:szCs w:val="28"/>
          <w:lang w:eastAsia="ru-RU"/>
        </w:rPr>
        <w:t>Пахомов</w:t>
      </w:r>
    </w:p>
    <w:sectPr w:rsidR="00C832C0" w:rsidRPr="00C832C0" w:rsidSect="002128F2">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D5F" w:rsidRDefault="00D01D5F" w:rsidP="002128F2">
      <w:pPr>
        <w:spacing w:after="0" w:line="240" w:lineRule="auto"/>
      </w:pPr>
      <w:r>
        <w:separator/>
      </w:r>
    </w:p>
  </w:endnote>
  <w:endnote w:type="continuationSeparator" w:id="0">
    <w:p w:rsidR="00D01D5F" w:rsidRDefault="00D01D5F" w:rsidP="00212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D5F" w:rsidRDefault="00D01D5F" w:rsidP="002128F2">
      <w:pPr>
        <w:spacing w:after="0" w:line="240" w:lineRule="auto"/>
      </w:pPr>
      <w:r>
        <w:separator/>
      </w:r>
    </w:p>
  </w:footnote>
  <w:footnote w:type="continuationSeparator" w:id="0">
    <w:p w:rsidR="00D01D5F" w:rsidRDefault="00D01D5F" w:rsidP="002128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1845640"/>
      <w:docPartObj>
        <w:docPartGallery w:val="Page Numbers (Top of Page)"/>
        <w:docPartUnique/>
      </w:docPartObj>
    </w:sdtPr>
    <w:sdtContent>
      <w:p w:rsidR="002128F2" w:rsidRDefault="002128F2">
        <w:pPr>
          <w:pStyle w:val="a6"/>
          <w:jc w:val="center"/>
        </w:pPr>
        <w:r>
          <w:fldChar w:fldCharType="begin"/>
        </w:r>
        <w:r>
          <w:instrText>PAGE   \* MERGEFORMAT</w:instrText>
        </w:r>
        <w:r>
          <w:fldChar w:fldCharType="separate"/>
        </w:r>
        <w:r w:rsidR="008065F3">
          <w:rPr>
            <w:noProof/>
          </w:rPr>
          <w:t>3</w:t>
        </w:r>
        <w:r>
          <w:fldChar w:fldCharType="end"/>
        </w:r>
      </w:p>
    </w:sdtContent>
  </w:sdt>
  <w:p w:rsidR="002128F2" w:rsidRDefault="002128F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9F3A82"/>
    <w:multiLevelType w:val="multilevel"/>
    <w:tmpl w:val="DAFEE7A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2C0"/>
    <w:rsid w:val="000C43EA"/>
    <w:rsid w:val="001526DC"/>
    <w:rsid w:val="002128F2"/>
    <w:rsid w:val="003012E9"/>
    <w:rsid w:val="003355CF"/>
    <w:rsid w:val="004216E8"/>
    <w:rsid w:val="005157B1"/>
    <w:rsid w:val="00716668"/>
    <w:rsid w:val="007D77F3"/>
    <w:rsid w:val="008065F3"/>
    <w:rsid w:val="00C33D9C"/>
    <w:rsid w:val="00C832C0"/>
    <w:rsid w:val="00D01D5F"/>
    <w:rsid w:val="00D517BC"/>
    <w:rsid w:val="00FF6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2C0"/>
    <w:pPr>
      <w:ind w:left="720"/>
      <w:contextualSpacing/>
    </w:pPr>
  </w:style>
  <w:style w:type="paragraph" w:styleId="a4">
    <w:name w:val="Balloon Text"/>
    <w:basedOn w:val="a"/>
    <w:link w:val="a5"/>
    <w:uiPriority w:val="99"/>
    <w:semiHidden/>
    <w:unhideWhenUsed/>
    <w:rsid w:val="00FF641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6419"/>
    <w:rPr>
      <w:rFonts w:ascii="Tahoma" w:hAnsi="Tahoma" w:cs="Tahoma"/>
      <w:sz w:val="16"/>
      <w:szCs w:val="16"/>
    </w:rPr>
  </w:style>
  <w:style w:type="paragraph" w:styleId="a6">
    <w:name w:val="header"/>
    <w:basedOn w:val="a"/>
    <w:link w:val="a7"/>
    <w:uiPriority w:val="99"/>
    <w:unhideWhenUsed/>
    <w:rsid w:val="002128F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128F2"/>
  </w:style>
  <w:style w:type="paragraph" w:styleId="a8">
    <w:name w:val="footer"/>
    <w:basedOn w:val="a"/>
    <w:link w:val="a9"/>
    <w:uiPriority w:val="99"/>
    <w:unhideWhenUsed/>
    <w:rsid w:val="002128F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128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32C0"/>
    <w:pPr>
      <w:ind w:left="720"/>
      <w:contextualSpacing/>
    </w:pPr>
  </w:style>
  <w:style w:type="paragraph" w:styleId="a4">
    <w:name w:val="Balloon Text"/>
    <w:basedOn w:val="a"/>
    <w:link w:val="a5"/>
    <w:uiPriority w:val="99"/>
    <w:semiHidden/>
    <w:unhideWhenUsed/>
    <w:rsid w:val="00FF641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F6419"/>
    <w:rPr>
      <w:rFonts w:ascii="Tahoma" w:hAnsi="Tahoma" w:cs="Tahoma"/>
      <w:sz w:val="16"/>
      <w:szCs w:val="16"/>
    </w:rPr>
  </w:style>
  <w:style w:type="paragraph" w:styleId="a6">
    <w:name w:val="header"/>
    <w:basedOn w:val="a"/>
    <w:link w:val="a7"/>
    <w:uiPriority w:val="99"/>
    <w:unhideWhenUsed/>
    <w:rsid w:val="002128F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128F2"/>
  </w:style>
  <w:style w:type="paragraph" w:styleId="a8">
    <w:name w:val="footer"/>
    <w:basedOn w:val="a"/>
    <w:link w:val="a9"/>
    <w:uiPriority w:val="99"/>
    <w:unhideWhenUsed/>
    <w:rsid w:val="002128F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12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937</Words>
  <Characters>5344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2020-08-12T06:01:00Z</cp:lastPrinted>
  <dcterms:created xsi:type="dcterms:W3CDTF">2020-06-08T08:06:00Z</dcterms:created>
  <dcterms:modified xsi:type="dcterms:W3CDTF">2020-08-12T06:01:00Z</dcterms:modified>
</cp:coreProperties>
</file>