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91A" w:rsidRPr="00DD7A24" w:rsidRDefault="00DB391A" w:rsidP="00DB391A">
      <w:pPr>
        <w:tabs>
          <w:tab w:val="left" w:pos="3024"/>
        </w:tabs>
        <w:spacing w:after="0" w:line="240" w:lineRule="auto"/>
        <w:jc w:val="center"/>
        <w:rPr>
          <w:rFonts w:ascii="Times New Roman" w:eastAsia="Times New Roman" w:hAnsi="Times New Roman" w:cs="Times New Roman"/>
          <w:sz w:val="28"/>
          <w:szCs w:val="28"/>
          <w:lang w:eastAsia="ru-RU"/>
        </w:rPr>
      </w:pPr>
      <w:r w:rsidRPr="00DD7A24">
        <w:rPr>
          <w:rFonts w:ascii="Times New Roman" w:eastAsia="Times New Roman" w:hAnsi="Times New Roman" w:cs="Times New Roman"/>
          <w:sz w:val="28"/>
          <w:szCs w:val="28"/>
          <w:u w:val="single"/>
          <w:lang w:eastAsia="ru-RU"/>
        </w:rPr>
        <w:t>ЗАКЛЮЧЕНИЕ</w:t>
      </w:r>
    </w:p>
    <w:p w:rsidR="00DB391A" w:rsidRPr="00DD7A24" w:rsidRDefault="00DB391A" w:rsidP="00DB391A">
      <w:pPr>
        <w:tabs>
          <w:tab w:val="left" w:pos="3024"/>
        </w:tabs>
        <w:spacing w:after="0" w:line="240" w:lineRule="auto"/>
        <w:jc w:val="center"/>
        <w:rPr>
          <w:rFonts w:ascii="Times New Roman" w:eastAsia="Times New Roman" w:hAnsi="Times New Roman" w:cs="Times New Roman"/>
          <w:bCs/>
          <w:sz w:val="28"/>
          <w:szCs w:val="28"/>
          <w:lang w:eastAsia="ru-RU"/>
        </w:rPr>
      </w:pPr>
      <w:r w:rsidRPr="00DD7A24">
        <w:rPr>
          <w:rFonts w:ascii="Times New Roman" w:eastAsia="Times New Roman" w:hAnsi="Times New Roman" w:cs="Times New Roman"/>
          <w:sz w:val="28"/>
          <w:szCs w:val="28"/>
          <w:lang w:eastAsia="ru-RU"/>
        </w:rPr>
        <w:t>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w:t>
      </w:r>
      <w:r w:rsidRPr="00DD7A24">
        <w:rPr>
          <w:rFonts w:ascii="Times New Roman" w:eastAsia="Times New Roman" w:hAnsi="Times New Roman" w:cs="Times New Roman"/>
          <w:bCs/>
          <w:sz w:val="28"/>
          <w:szCs w:val="28"/>
          <w:lang w:eastAsia="ru-RU"/>
        </w:rPr>
        <w:t>а</w:t>
      </w:r>
    </w:p>
    <w:p w:rsidR="00DB391A" w:rsidRDefault="00DB391A" w:rsidP="00DB391A">
      <w:pPr>
        <w:tabs>
          <w:tab w:val="left" w:pos="3024"/>
        </w:tabs>
        <w:spacing w:after="0" w:line="240" w:lineRule="auto"/>
        <w:jc w:val="center"/>
        <w:rPr>
          <w:rFonts w:ascii="Times New Roman" w:eastAsia="Times New Roman" w:hAnsi="Times New Roman" w:cs="Times New Roman"/>
          <w:sz w:val="28"/>
          <w:szCs w:val="28"/>
          <w:u w:val="single"/>
          <w:lang w:eastAsia="ru-RU"/>
        </w:rPr>
      </w:pPr>
      <w:r w:rsidRPr="00DD7A24">
        <w:rPr>
          <w:rFonts w:ascii="Times New Roman" w:eastAsia="Times New Roman" w:hAnsi="Times New Roman" w:cs="Times New Roman"/>
          <w:sz w:val="28"/>
          <w:szCs w:val="28"/>
          <w:u w:val="single"/>
          <w:lang w:eastAsia="ru-RU"/>
        </w:rPr>
        <w:t>проект постановления «</w:t>
      </w:r>
      <w:r w:rsidRPr="00DB391A">
        <w:rPr>
          <w:rFonts w:ascii="Times New Roman" w:eastAsia="Times New Roman" w:hAnsi="Times New Roman" w:cs="Times New Roman"/>
          <w:sz w:val="28"/>
          <w:szCs w:val="28"/>
          <w:u w:val="single"/>
          <w:lang w:eastAsia="ru-RU"/>
        </w:rPr>
        <w:t xml:space="preserve">О признании утратившими силу </w:t>
      </w:r>
    </w:p>
    <w:p w:rsidR="00DB391A" w:rsidRDefault="00DB391A" w:rsidP="00DB391A">
      <w:pPr>
        <w:tabs>
          <w:tab w:val="left" w:pos="3024"/>
        </w:tabs>
        <w:spacing w:after="0" w:line="240" w:lineRule="auto"/>
        <w:jc w:val="center"/>
        <w:rPr>
          <w:rFonts w:ascii="Times New Roman" w:eastAsia="Times New Roman" w:hAnsi="Times New Roman" w:cs="Times New Roman"/>
          <w:sz w:val="28"/>
          <w:szCs w:val="28"/>
          <w:u w:val="single"/>
          <w:lang w:eastAsia="ru-RU"/>
        </w:rPr>
      </w:pPr>
      <w:r w:rsidRPr="00DB391A">
        <w:rPr>
          <w:rFonts w:ascii="Times New Roman" w:eastAsia="Times New Roman" w:hAnsi="Times New Roman" w:cs="Times New Roman"/>
          <w:sz w:val="28"/>
          <w:szCs w:val="28"/>
          <w:u w:val="single"/>
          <w:lang w:eastAsia="ru-RU"/>
        </w:rPr>
        <w:t xml:space="preserve">отдельных муниципальных правовых актов администрации </w:t>
      </w:r>
    </w:p>
    <w:p w:rsidR="00DB391A" w:rsidRDefault="00DB391A" w:rsidP="00DB391A">
      <w:pPr>
        <w:tabs>
          <w:tab w:val="left" w:pos="3024"/>
        </w:tabs>
        <w:spacing w:after="0" w:line="240" w:lineRule="auto"/>
        <w:jc w:val="center"/>
        <w:rPr>
          <w:rFonts w:ascii="Times New Roman" w:eastAsia="Times New Roman" w:hAnsi="Times New Roman" w:cs="Times New Roman"/>
          <w:sz w:val="28"/>
          <w:szCs w:val="28"/>
          <w:u w:val="single"/>
          <w:lang w:eastAsia="ru-RU"/>
        </w:rPr>
      </w:pPr>
      <w:r w:rsidRPr="00DB391A">
        <w:rPr>
          <w:rFonts w:ascii="Times New Roman" w:eastAsia="Times New Roman" w:hAnsi="Times New Roman" w:cs="Times New Roman"/>
          <w:sz w:val="28"/>
          <w:szCs w:val="28"/>
          <w:u w:val="single"/>
          <w:lang w:eastAsia="ru-RU"/>
        </w:rPr>
        <w:t xml:space="preserve">Николенского сельского поселения </w:t>
      </w:r>
    </w:p>
    <w:p w:rsidR="00DB391A" w:rsidRPr="00DD7A24" w:rsidRDefault="00DB391A" w:rsidP="00DB391A">
      <w:pPr>
        <w:tabs>
          <w:tab w:val="left" w:pos="3024"/>
        </w:tabs>
        <w:spacing w:after="0" w:line="240" w:lineRule="auto"/>
        <w:jc w:val="center"/>
        <w:rPr>
          <w:rFonts w:ascii="Times New Roman" w:eastAsia="Times New Roman" w:hAnsi="Times New Roman" w:cs="Times New Roman"/>
          <w:sz w:val="24"/>
          <w:szCs w:val="28"/>
          <w:u w:val="single"/>
          <w:lang w:eastAsia="ru-RU"/>
        </w:rPr>
      </w:pPr>
      <w:r w:rsidRPr="00DB391A">
        <w:rPr>
          <w:rFonts w:ascii="Times New Roman" w:eastAsia="Times New Roman" w:hAnsi="Times New Roman" w:cs="Times New Roman"/>
          <w:sz w:val="28"/>
          <w:szCs w:val="28"/>
          <w:u w:val="single"/>
          <w:lang w:eastAsia="ru-RU"/>
        </w:rPr>
        <w:t>Гулькевичского района</w:t>
      </w:r>
      <w:r w:rsidRPr="00DD7A24">
        <w:rPr>
          <w:rFonts w:ascii="Times New Roman" w:eastAsia="Times New Roman" w:hAnsi="Times New Roman" w:cs="Times New Roman"/>
          <w:sz w:val="28"/>
          <w:szCs w:val="28"/>
          <w:u w:val="single"/>
          <w:lang w:eastAsia="ru-RU"/>
        </w:rPr>
        <w:t>»</w:t>
      </w:r>
    </w:p>
    <w:p w:rsidR="00DB391A" w:rsidRPr="00DD7A24" w:rsidRDefault="00DB391A" w:rsidP="00DB391A">
      <w:pPr>
        <w:tabs>
          <w:tab w:val="left" w:pos="3024"/>
        </w:tabs>
        <w:spacing w:after="0" w:line="240" w:lineRule="auto"/>
        <w:jc w:val="center"/>
        <w:rPr>
          <w:rFonts w:ascii="Times New Roman" w:eastAsia="Times New Roman" w:hAnsi="Times New Roman" w:cs="Times New Roman"/>
          <w:sz w:val="28"/>
          <w:szCs w:val="28"/>
          <w:lang w:eastAsia="ru-RU"/>
        </w:rPr>
      </w:pPr>
    </w:p>
    <w:p w:rsidR="00DB391A" w:rsidRPr="00DD7A24" w:rsidRDefault="00DB391A" w:rsidP="00DB391A">
      <w:pPr>
        <w:widowControl w:val="0"/>
        <w:tabs>
          <w:tab w:val="left" w:pos="3024"/>
        </w:tabs>
        <w:autoSpaceDE w:val="0"/>
        <w:spacing w:after="0" w:line="240" w:lineRule="auto"/>
        <w:jc w:val="both"/>
        <w:rPr>
          <w:rFonts w:ascii="Times New Roman" w:eastAsia="Times New Roman" w:hAnsi="Times New Roman" w:cs="Times New Roman"/>
          <w:sz w:val="28"/>
          <w:szCs w:val="28"/>
          <w:lang w:eastAsia="ru-RU"/>
        </w:rPr>
      </w:pPr>
      <w:r w:rsidRPr="00DD7A2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Pr="00DD7A2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мая</w:t>
      </w:r>
      <w:r w:rsidRPr="00DD7A24">
        <w:rPr>
          <w:rFonts w:ascii="Times New Roman" w:eastAsia="Times New Roman" w:hAnsi="Times New Roman" w:cs="Times New Roman"/>
          <w:sz w:val="28"/>
          <w:szCs w:val="28"/>
          <w:lang w:eastAsia="ru-RU"/>
        </w:rPr>
        <w:t xml:space="preserve"> 2020 года                          № 1</w:t>
      </w:r>
      <w:r>
        <w:rPr>
          <w:rFonts w:ascii="Times New Roman" w:eastAsia="Times New Roman" w:hAnsi="Times New Roman" w:cs="Times New Roman"/>
          <w:sz w:val="28"/>
          <w:szCs w:val="28"/>
          <w:lang w:eastAsia="ru-RU"/>
        </w:rPr>
        <w:t>4</w:t>
      </w:r>
      <w:r w:rsidRPr="00DD7A2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D7A24">
        <w:rPr>
          <w:rFonts w:ascii="Times New Roman" w:eastAsia="Times New Roman" w:hAnsi="Times New Roman" w:cs="Times New Roman"/>
          <w:sz w:val="28"/>
          <w:szCs w:val="28"/>
          <w:lang w:eastAsia="ru-RU"/>
        </w:rPr>
        <w:t>с. Николенское</w:t>
      </w:r>
    </w:p>
    <w:p w:rsidR="00DB391A" w:rsidRPr="00DD7A24" w:rsidRDefault="00DB391A" w:rsidP="00DB391A">
      <w:pPr>
        <w:tabs>
          <w:tab w:val="left" w:pos="3024"/>
        </w:tabs>
        <w:spacing w:after="0" w:line="240" w:lineRule="auto"/>
        <w:ind w:firstLine="709"/>
        <w:jc w:val="both"/>
        <w:rPr>
          <w:rFonts w:ascii="Times New Roman" w:eastAsia="Times New Roman" w:hAnsi="Times New Roman" w:cs="Times New Roman"/>
          <w:sz w:val="28"/>
          <w:szCs w:val="28"/>
          <w:lang w:eastAsia="ru-RU"/>
        </w:rPr>
      </w:pPr>
    </w:p>
    <w:p w:rsidR="00DB391A" w:rsidRPr="00DD7A24" w:rsidRDefault="00DB391A" w:rsidP="00DB391A">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DD7A24">
        <w:rPr>
          <w:rFonts w:ascii="Times New Roman" w:eastAsia="Times New Roman" w:hAnsi="Times New Roman" w:cs="Times New Roman"/>
          <w:sz w:val="28"/>
          <w:szCs w:val="28"/>
          <w:lang w:eastAsia="ru-RU"/>
        </w:rPr>
        <w:t xml:space="preserve">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 Законом Краснодарского края                                   от 23 июля 2009 г. №1789-КЗ «О противодействии коррупции в Краснодарском крае», постановлением администрации Николенского сельского поселения Гулькевичского района от 16 мая 2013 г. № 49 «Об утверждении порядка проведения антикоррупционной экспертизы муниципальных правовых актов и проектов муниципальных правовых актов администрации Николенского сельского поселения Гулькевичского района» (в редакции от 18 февраля 2016 г. № 26),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Николенского сельского поселения Гулькевичского района 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 </w:t>
      </w:r>
      <w:r w:rsidRPr="00DD7A24">
        <w:rPr>
          <w:rFonts w:ascii="Times New Roman" w:eastAsia="Times New Roman" w:hAnsi="Times New Roman" w:cs="Times New Roman"/>
          <w:sz w:val="28"/>
          <w:szCs w:val="28"/>
          <w:u w:val="single"/>
          <w:lang w:eastAsia="ru-RU"/>
        </w:rPr>
        <w:t>«</w:t>
      </w:r>
      <w:r w:rsidR="00D10911" w:rsidRPr="00D10911">
        <w:rPr>
          <w:rFonts w:ascii="Times New Roman" w:eastAsia="Times New Roman" w:hAnsi="Times New Roman" w:cs="Times New Roman"/>
          <w:sz w:val="28"/>
          <w:szCs w:val="28"/>
          <w:u w:val="single"/>
          <w:lang w:eastAsia="ru-RU"/>
        </w:rPr>
        <w:t>О признании утратившими силу отдельных муниципальных правовых актов администрации Николенского сельского поселения Гулькевичского района</w:t>
      </w:r>
      <w:r w:rsidRPr="00DD7A24">
        <w:rPr>
          <w:rFonts w:ascii="Times New Roman" w:eastAsia="Times New Roman" w:hAnsi="Times New Roman" w:cs="Times New Roman"/>
          <w:sz w:val="28"/>
          <w:szCs w:val="28"/>
          <w:u w:val="single"/>
          <w:lang w:eastAsia="ru-RU"/>
        </w:rPr>
        <w:t xml:space="preserve">» </w:t>
      </w:r>
      <w:r w:rsidRPr="00DD7A24">
        <w:rPr>
          <w:rFonts w:ascii="Times New Roman" w:eastAsia="Times New Roman" w:hAnsi="Times New Roman" w:cs="Times New Roman"/>
          <w:sz w:val="28"/>
          <w:szCs w:val="28"/>
          <w:lang w:eastAsia="ru-RU"/>
        </w:rPr>
        <w:t>(далее – проект постановления), подготовленного специалистом администрации Николенского сельского поселения Гулькевичского района в целях реализации Федерального закона от 6 октября 2003 года № 131-ФЗ «Об общих принципах организации местного самоуправления в Российской Федерации».</w:t>
      </w:r>
    </w:p>
    <w:p w:rsidR="00DB391A" w:rsidRPr="00DD7A24" w:rsidRDefault="00D10911" w:rsidP="00DB391A">
      <w:pPr>
        <w:tabs>
          <w:tab w:val="left" w:pos="302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мая</w:t>
      </w:r>
      <w:r w:rsidR="00DB391A" w:rsidRPr="00DD7A24">
        <w:rPr>
          <w:rFonts w:ascii="Times New Roman" w:eastAsia="Times New Roman" w:hAnsi="Times New Roman" w:cs="Times New Roman"/>
          <w:sz w:val="28"/>
          <w:szCs w:val="28"/>
          <w:lang w:eastAsia="ru-RU"/>
        </w:rPr>
        <w:t xml:space="preserve"> 2020 г. проект постановления размещен на официальном сайте Николенского сельского поселения Гулькевичского района http://sp-nikolenskoe.ru в разделе «Антикоррупционная экспертиза/Проекты НПА          за 1 полугодие 2020 года».</w:t>
      </w:r>
    </w:p>
    <w:p w:rsidR="00DB391A" w:rsidRPr="00DD7A24" w:rsidRDefault="00DB391A" w:rsidP="00DB391A">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DD7A24">
        <w:rPr>
          <w:rFonts w:ascii="Times New Roman" w:eastAsia="Times New Roman" w:hAnsi="Times New Roman" w:cs="Times New Roman"/>
          <w:sz w:val="28"/>
          <w:szCs w:val="28"/>
          <w:lang w:eastAsia="ru-RU"/>
        </w:rPr>
        <w:t xml:space="preserve">В период с </w:t>
      </w:r>
      <w:r w:rsidR="00D10911">
        <w:rPr>
          <w:rFonts w:ascii="Times New Roman" w:eastAsia="Times New Roman" w:hAnsi="Times New Roman" w:cs="Times New Roman"/>
          <w:sz w:val="28"/>
          <w:szCs w:val="28"/>
          <w:lang w:eastAsia="ru-RU"/>
        </w:rPr>
        <w:t>14 мая</w:t>
      </w:r>
      <w:r w:rsidRPr="00DD7A24">
        <w:rPr>
          <w:rFonts w:ascii="Times New Roman" w:eastAsia="Times New Roman" w:hAnsi="Times New Roman" w:cs="Times New Roman"/>
          <w:sz w:val="28"/>
          <w:szCs w:val="28"/>
          <w:lang w:eastAsia="ru-RU"/>
        </w:rPr>
        <w:t xml:space="preserve"> 2020 года по </w:t>
      </w:r>
      <w:r w:rsidR="00D1091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 мая</w:t>
      </w:r>
      <w:r w:rsidRPr="00DD7A24">
        <w:rPr>
          <w:rFonts w:ascii="Times New Roman" w:eastAsia="Times New Roman" w:hAnsi="Times New Roman" w:cs="Times New Roman"/>
          <w:sz w:val="28"/>
          <w:szCs w:val="28"/>
          <w:lang w:eastAsia="ru-RU"/>
        </w:rPr>
        <w:t xml:space="preserve"> 2020 года заключений независимых экспертов по результатам антикоррупционной экспертизы не поступило.</w:t>
      </w:r>
    </w:p>
    <w:p w:rsidR="00DB391A" w:rsidRPr="00DD7A24" w:rsidRDefault="00DB391A" w:rsidP="00DB391A">
      <w:pPr>
        <w:widowControl w:val="0"/>
        <w:tabs>
          <w:tab w:val="left" w:pos="3024"/>
        </w:tabs>
        <w:spacing w:after="0" w:line="240" w:lineRule="auto"/>
        <w:ind w:firstLine="709"/>
        <w:jc w:val="both"/>
        <w:rPr>
          <w:rFonts w:ascii="Times New Roman" w:eastAsia="Times New Roman" w:hAnsi="Times New Roman" w:cs="Times New Roman"/>
          <w:sz w:val="28"/>
          <w:szCs w:val="28"/>
          <w:lang w:eastAsia="ru-RU"/>
        </w:rPr>
      </w:pPr>
      <w:r w:rsidRPr="00DD7A24">
        <w:rPr>
          <w:rFonts w:ascii="Times New Roman" w:eastAsia="Times New Roman" w:hAnsi="Times New Roman" w:cs="Times New Roman"/>
          <w:sz w:val="28"/>
          <w:szCs w:val="28"/>
          <w:lang w:eastAsia="ru-RU"/>
        </w:rPr>
        <w:t xml:space="preserve">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Николенского сельского </w:t>
      </w:r>
      <w:r w:rsidRPr="00DD7A24">
        <w:rPr>
          <w:rFonts w:ascii="Times New Roman" w:eastAsia="Times New Roman" w:hAnsi="Times New Roman" w:cs="Times New Roman"/>
          <w:sz w:val="28"/>
          <w:szCs w:val="28"/>
          <w:lang w:eastAsia="ru-RU"/>
        </w:rPr>
        <w:lastRenderedPageBreak/>
        <w:t>поселения Гулькевичского района установило:</w:t>
      </w:r>
    </w:p>
    <w:p w:rsidR="00DB391A" w:rsidRPr="00DD7A24" w:rsidRDefault="00DB391A" w:rsidP="00DB391A">
      <w:pPr>
        <w:widowControl w:val="0"/>
        <w:tabs>
          <w:tab w:val="left" w:pos="3024"/>
        </w:tabs>
        <w:spacing w:after="0" w:line="240" w:lineRule="auto"/>
        <w:ind w:firstLine="708"/>
        <w:jc w:val="both"/>
        <w:rPr>
          <w:rFonts w:ascii="Times New Roman" w:eastAsia="Times New Roman" w:hAnsi="Times New Roman" w:cs="Times New Roman"/>
          <w:sz w:val="28"/>
          <w:szCs w:val="28"/>
          <w:lang w:eastAsia="ru-RU"/>
        </w:rPr>
      </w:pPr>
      <w:r w:rsidRPr="00DD7A24">
        <w:rPr>
          <w:rFonts w:ascii="Times New Roman" w:eastAsia="Times New Roman" w:hAnsi="Times New Roman" w:cs="Times New Roman"/>
          <w:sz w:val="28"/>
          <w:szCs w:val="28"/>
          <w:lang w:eastAsia="ru-RU"/>
        </w:rPr>
        <w:t xml:space="preserve">в проекте постановления администрации Николенского сельского поселения Гулькевичского района </w:t>
      </w:r>
      <w:r w:rsidRPr="00DD7A24">
        <w:rPr>
          <w:rFonts w:ascii="Times New Roman" w:eastAsia="Times New Roman" w:hAnsi="Times New Roman" w:cs="Times New Roman"/>
          <w:sz w:val="28"/>
          <w:szCs w:val="28"/>
          <w:u w:val="single"/>
          <w:lang w:eastAsia="ru-RU"/>
        </w:rPr>
        <w:t>«</w:t>
      </w:r>
      <w:r w:rsidR="00D10911" w:rsidRPr="00D10911">
        <w:rPr>
          <w:rFonts w:ascii="Times New Roman" w:eastAsia="Times New Roman" w:hAnsi="Times New Roman" w:cs="Times New Roman"/>
          <w:sz w:val="28"/>
          <w:szCs w:val="28"/>
          <w:u w:val="single"/>
          <w:lang w:eastAsia="ru-RU"/>
        </w:rPr>
        <w:t>О признании утратившими силу отдельных муниципальных правовых актов администрации Николенского сельского поселения Гулькевичского района</w:t>
      </w:r>
      <w:bookmarkStart w:id="0" w:name="_GoBack"/>
      <w:bookmarkEnd w:id="0"/>
      <w:r w:rsidRPr="00DD7A24">
        <w:rPr>
          <w:rFonts w:ascii="Times New Roman" w:eastAsia="Times New Roman" w:hAnsi="Times New Roman" w:cs="Times New Roman"/>
          <w:sz w:val="28"/>
          <w:szCs w:val="28"/>
          <w:u w:val="single"/>
          <w:lang w:eastAsia="ru-RU"/>
        </w:rPr>
        <w:t xml:space="preserve">» </w:t>
      </w:r>
      <w:r w:rsidRPr="00DD7A24">
        <w:rPr>
          <w:rFonts w:ascii="Times New Roman" w:eastAsia="Times New Roman" w:hAnsi="Times New Roman" w:cs="Times New Roman"/>
          <w:sz w:val="28"/>
          <w:szCs w:val="28"/>
          <w:lang w:eastAsia="ru-RU"/>
        </w:rPr>
        <w:t>коррупционные факторы не выявлены.</w:t>
      </w:r>
    </w:p>
    <w:p w:rsidR="00DB391A" w:rsidRPr="00DD7A24" w:rsidRDefault="00DB391A" w:rsidP="00DB391A">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r w:rsidRPr="00DD7A24">
        <w:rPr>
          <w:rFonts w:ascii="Times New Roman" w:eastAsia="Times New Roman" w:hAnsi="Times New Roman" w:cs="Times New Roman"/>
          <w:sz w:val="28"/>
          <w:szCs w:val="28"/>
          <w:lang w:eastAsia="ru-RU"/>
        </w:rPr>
        <w:t>Проект нормативного правового акта может быть рекомендован для официального принятия.</w:t>
      </w:r>
    </w:p>
    <w:p w:rsidR="00DB391A" w:rsidRPr="00DD7A24" w:rsidRDefault="00DB391A" w:rsidP="00DB391A">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DB391A" w:rsidRPr="00DD7A24" w:rsidRDefault="00DB391A" w:rsidP="00DB391A">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DB391A" w:rsidRPr="00DD7A24" w:rsidRDefault="00DB391A" w:rsidP="00DB391A">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DB391A" w:rsidRPr="00DD7A24" w:rsidRDefault="00DB391A" w:rsidP="00DB391A">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DD7A24">
        <w:rPr>
          <w:rFonts w:ascii="Times New Roman" w:eastAsia="Times New Roman" w:hAnsi="Times New Roman" w:cs="Times New Roman"/>
          <w:sz w:val="28"/>
          <w:szCs w:val="28"/>
          <w:lang w:eastAsia="ru-RU"/>
        </w:rPr>
        <w:t xml:space="preserve">Главный специалист администрации </w:t>
      </w:r>
    </w:p>
    <w:p w:rsidR="00DB391A" w:rsidRPr="00DD7A24" w:rsidRDefault="00DB391A" w:rsidP="00DB391A">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DD7A24">
        <w:rPr>
          <w:rFonts w:ascii="Times New Roman" w:eastAsia="Times New Roman" w:hAnsi="Times New Roman" w:cs="Times New Roman"/>
          <w:sz w:val="28"/>
          <w:szCs w:val="28"/>
          <w:lang w:eastAsia="ru-RU"/>
        </w:rPr>
        <w:t xml:space="preserve">Николенского сельского поселения </w:t>
      </w:r>
    </w:p>
    <w:p w:rsidR="00DB391A" w:rsidRPr="00DD7A24" w:rsidRDefault="00DB391A" w:rsidP="00DB391A">
      <w:pPr>
        <w:widowControl w:val="0"/>
        <w:tabs>
          <w:tab w:val="left" w:pos="3024"/>
        </w:tabs>
        <w:spacing w:after="0" w:line="240" w:lineRule="auto"/>
        <w:jc w:val="both"/>
        <w:rPr>
          <w:rFonts w:ascii="Calibri" w:eastAsia="Calibri" w:hAnsi="Calibri" w:cs="Times New Roman"/>
        </w:rPr>
      </w:pPr>
      <w:r w:rsidRPr="00DD7A24">
        <w:rPr>
          <w:rFonts w:ascii="Times New Roman" w:eastAsia="Times New Roman" w:hAnsi="Times New Roman" w:cs="Times New Roman"/>
          <w:sz w:val="28"/>
          <w:szCs w:val="28"/>
          <w:lang w:eastAsia="ru-RU"/>
        </w:rPr>
        <w:t>Гулькевичского района                                                                      О.Е. Суббота</w:t>
      </w:r>
    </w:p>
    <w:p w:rsidR="00DB391A" w:rsidRPr="00DD7A24" w:rsidRDefault="00DB391A" w:rsidP="00DB391A">
      <w:pPr>
        <w:tabs>
          <w:tab w:val="left" w:pos="3024"/>
        </w:tabs>
        <w:spacing w:after="160" w:line="259" w:lineRule="auto"/>
        <w:rPr>
          <w:rFonts w:ascii="Calibri" w:eastAsia="Calibri" w:hAnsi="Calibri" w:cs="Times New Roman"/>
        </w:rPr>
      </w:pPr>
    </w:p>
    <w:p w:rsidR="00DB391A" w:rsidRDefault="00DB391A" w:rsidP="00DB391A">
      <w:pPr>
        <w:tabs>
          <w:tab w:val="left" w:pos="3024"/>
        </w:tabs>
      </w:pPr>
    </w:p>
    <w:p w:rsidR="00DC4CD2" w:rsidRDefault="00DC4CD2"/>
    <w:sectPr w:rsidR="00DC4CD2" w:rsidSect="00310B0A">
      <w:headerReference w:type="default" r:id="rId5"/>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516145"/>
      <w:docPartObj>
        <w:docPartGallery w:val="Page Numbers (Top of Page)"/>
        <w:docPartUnique/>
      </w:docPartObj>
    </w:sdtPr>
    <w:sdtEndPr/>
    <w:sdtContent>
      <w:p w:rsidR="00310B0A" w:rsidRDefault="00B3223C">
        <w:pPr>
          <w:pStyle w:val="a3"/>
          <w:jc w:val="center"/>
        </w:pPr>
        <w:r>
          <w:fldChar w:fldCharType="begin"/>
        </w:r>
        <w:r>
          <w:instrText>PAGE   \* MERGEFORMAT</w:instrText>
        </w:r>
        <w:r>
          <w:fldChar w:fldCharType="separate"/>
        </w:r>
        <w:r>
          <w:rPr>
            <w:noProof/>
          </w:rPr>
          <w:t>2</w:t>
        </w:r>
        <w:r>
          <w:fldChar w:fldCharType="end"/>
        </w:r>
      </w:p>
    </w:sdtContent>
  </w:sdt>
  <w:p w:rsidR="00310B0A" w:rsidRDefault="00B3223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91A"/>
    <w:rsid w:val="00164FC3"/>
    <w:rsid w:val="00194041"/>
    <w:rsid w:val="00271ABF"/>
    <w:rsid w:val="00376C2D"/>
    <w:rsid w:val="00434895"/>
    <w:rsid w:val="004F7BB9"/>
    <w:rsid w:val="005266FD"/>
    <w:rsid w:val="00527614"/>
    <w:rsid w:val="00635589"/>
    <w:rsid w:val="00665EF6"/>
    <w:rsid w:val="006C1DA1"/>
    <w:rsid w:val="009964F4"/>
    <w:rsid w:val="00B3223C"/>
    <w:rsid w:val="00BA5820"/>
    <w:rsid w:val="00D10911"/>
    <w:rsid w:val="00D55467"/>
    <w:rsid w:val="00DB391A"/>
    <w:rsid w:val="00DC4CD2"/>
    <w:rsid w:val="00F57F52"/>
    <w:rsid w:val="00FC741D"/>
    <w:rsid w:val="00FE5BB8"/>
    <w:rsid w:val="00FF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9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391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39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9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391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3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474</Words>
  <Characters>2702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2020-06-04T07:40:00Z</cp:lastPrinted>
  <dcterms:created xsi:type="dcterms:W3CDTF">2020-06-04T07:38:00Z</dcterms:created>
  <dcterms:modified xsi:type="dcterms:W3CDTF">2020-06-04T07:41:00Z</dcterms:modified>
</cp:coreProperties>
</file>